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2F7DB" w14:textId="73472F20" w:rsidR="009B141C" w:rsidRPr="00D00D1D" w:rsidRDefault="76091B6E" w:rsidP="024D15E4">
      <w:pPr>
        <w:pStyle w:val="CRCoverPage"/>
        <w:tabs>
          <w:tab w:val="right" w:pos="9639"/>
        </w:tabs>
        <w:spacing w:after="0"/>
        <w:rPr>
          <w:rFonts w:eastAsiaTheme="minorEastAsia" w:hint="eastAsia"/>
          <w:b/>
          <w:bCs/>
          <w:noProof/>
          <w:sz w:val="24"/>
          <w:szCs w:val="24"/>
          <w:lang w:val="sv-SE" w:eastAsia="ko-KR"/>
        </w:rPr>
      </w:pPr>
      <w:r w:rsidRPr="005644CD">
        <w:rPr>
          <w:b/>
          <w:bCs/>
          <w:noProof/>
          <w:sz w:val="24"/>
          <w:szCs w:val="24"/>
          <w:lang w:val="sv-SE"/>
        </w:rPr>
        <w:t>3GPP TSG-RAN WG2 Meeting</w:t>
      </w:r>
      <w:r w:rsidR="2F974F6E" w:rsidRPr="005644CD">
        <w:rPr>
          <w:b/>
          <w:bCs/>
          <w:noProof/>
          <w:sz w:val="24"/>
          <w:szCs w:val="24"/>
          <w:lang w:val="sv-SE"/>
        </w:rPr>
        <w:t xml:space="preserve"> #</w:t>
      </w:r>
      <w:r w:rsidR="11E28E6F" w:rsidRPr="005644CD">
        <w:rPr>
          <w:b/>
          <w:bCs/>
          <w:noProof/>
          <w:sz w:val="24"/>
          <w:szCs w:val="24"/>
          <w:lang w:val="sv-SE"/>
        </w:rPr>
        <w:t>1</w:t>
      </w:r>
      <w:r w:rsidR="006F7917" w:rsidRPr="005644CD">
        <w:rPr>
          <w:rFonts w:eastAsiaTheme="minorEastAsia" w:hint="eastAsia"/>
          <w:b/>
          <w:bCs/>
          <w:noProof/>
          <w:sz w:val="24"/>
          <w:szCs w:val="24"/>
          <w:lang w:val="sv-SE" w:eastAsia="ko-KR"/>
        </w:rPr>
        <w:t>3</w:t>
      </w:r>
      <w:r w:rsidR="00205D8B">
        <w:rPr>
          <w:rFonts w:eastAsiaTheme="minorEastAsia" w:hint="eastAsia"/>
          <w:b/>
          <w:bCs/>
          <w:noProof/>
          <w:sz w:val="24"/>
          <w:szCs w:val="24"/>
          <w:lang w:val="sv-SE" w:eastAsia="ko-KR"/>
        </w:rPr>
        <w:t>1</w:t>
      </w:r>
      <w:r w:rsidR="00793FB3" w:rsidRPr="005644CD">
        <w:tab/>
      </w:r>
      <w:r w:rsidR="74BA0392" w:rsidRPr="005644CD">
        <w:rPr>
          <w:b/>
          <w:bCs/>
          <w:noProof/>
          <w:sz w:val="24"/>
          <w:szCs w:val="24"/>
          <w:lang w:val="sv-SE"/>
        </w:rPr>
        <w:t>R2-</w:t>
      </w:r>
      <w:r w:rsidR="57B38CC7" w:rsidRPr="005644CD">
        <w:rPr>
          <w:b/>
          <w:bCs/>
          <w:noProof/>
          <w:sz w:val="24"/>
          <w:szCs w:val="24"/>
          <w:lang w:val="sv-SE"/>
        </w:rPr>
        <w:t>2</w:t>
      </w:r>
      <w:r w:rsidR="00684D26" w:rsidRPr="005644CD">
        <w:rPr>
          <w:b/>
          <w:bCs/>
          <w:noProof/>
          <w:sz w:val="24"/>
          <w:szCs w:val="24"/>
          <w:lang w:val="sv-SE"/>
        </w:rPr>
        <w:t>50</w:t>
      </w:r>
      <w:r w:rsidR="00D00D1D" w:rsidRPr="00D00D1D">
        <w:rPr>
          <w:b/>
          <w:bCs/>
          <w:noProof/>
          <w:sz w:val="24"/>
          <w:szCs w:val="24"/>
          <w:lang w:val="sv-SE"/>
        </w:rPr>
        <w:t>5924</w:t>
      </w:r>
    </w:p>
    <w:p w14:paraId="62DB783B" w14:textId="603CB458" w:rsidR="009B141C" w:rsidRPr="005644CD" w:rsidRDefault="00205D8B">
      <w:pPr>
        <w:pStyle w:val="CRCoverPage"/>
        <w:outlineLvl w:val="0"/>
        <w:rPr>
          <w:b/>
          <w:noProof/>
          <w:sz w:val="24"/>
          <w:szCs w:val="24"/>
        </w:rPr>
      </w:pPr>
      <w:r w:rsidRPr="00205D8B">
        <w:rPr>
          <w:rFonts w:eastAsiaTheme="minorEastAsia"/>
          <w:b/>
          <w:noProof/>
          <w:sz w:val="24"/>
          <w:szCs w:val="24"/>
          <w:lang w:eastAsia="ko-KR"/>
        </w:rPr>
        <w:t>Bengaluru, India</w:t>
      </w:r>
      <w:r>
        <w:rPr>
          <w:rFonts w:eastAsiaTheme="minorEastAsia" w:hint="eastAsia"/>
          <w:b/>
          <w:noProof/>
          <w:sz w:val="24"/>
          <w:szCs w:val="24"/>
          <w:lang w:eastAsia="ko-KR"/>
        </w:rPr>
        <w:t xml:space="preserve">, </w:t>
      </w:r>
      <w:r w:rsidRPr="00205D8B">
        <w:rPr>
          <w:rFonts w:eastAsiaTheme="minorEastAsia"/>
          <w:b/>
          <w:noProof/>
          <w:sz w:val="24"/>
          <w:szCs w:val="24"/>
          <w:lang w:eastAsia="ko-KR"/>
        </w:rPr>
        <w:t>Aug 25th – 29th, 2025</w:t>
      </w:r>
    </w:p>
    <w:p w14:paraId="18A04A06" w14:textId="77777777" w:rsidR="009B141C" w:rsidRPr="005644CD" w:rsidRDefault="009B141C">
      <w:pPr>
        <w:pStyle w:val="a5"/>
        <w:rPr>
          <w:lang w:val="en-GB" w:eastAsia="ko-KR"/>
        </w:rPr>
      </w:pPr>
    </w:p>
    <w:p w14:paraId="584492CF" w14:textId="740DA374" w:rsidR="009B141C" w:rsidRPr="005644CD" w:rsidRDefault="00C754A1">
      <w:pPr>
        <w:tabs>
          <w:tab w:val="left" w:pos="1985"/>
        </w:tabs>
        <w:ind w:left="2020" w:hangingChars="841" w:hanging="2020"/>
        <w:rPr>
          <w:rFonts w:ascii="Arial" w:hAnsi="Arial"/>
          <w:sz w:val="24"/>
          <w:lang w:val="en-US" w:eastAsia="ko-KR"/>
        </w:rPr>
      </w:pPr>
      <w:r w:rsidRPr="005644CD">
        <w:rPr>
          <w:rFonts w:ascii="Arial" w:hAnsi="Arial"/>
          <w:b/>
          <w:sz w:val="24"/>
          <w:lang w:val="en-US"/>
        </w:rPr>
        <w:t>Agenda item</w:t>
      </w:r>
      <w:proofErr w:type="gramStart"/>
      <w:r w:rsidRPr="005644CD">
        <w:rPr>
          <w:rFonts w:ascii="Arial" w:hAnsi="Arial"/>
          <w:b/>
          <w:sz w:val="24"/>
          <w:lang w:val="en-US"/>
        </w:rPr>
        <w:t>:</w:t>
      </w:r>
      <w:r w:rsidRPr="005644CD">
        <w:rPr>
          <w:rFonts w:ascii="Arial" w:hAnsi="Arial" w:hint="eastAsia"/>
          <w:b/>
          <w:sz w:val="24"/>
          <w:lang w:val="en-US" w:eastAsia="ko-KR"/>
        </w:rPr>
        <w:tab/>
      </w:r>
      <w:r w:rsidRPr="005644CD">
        <w:rPr>
          <w:rFonts w:ascii="Arial" w:hAnsi="Arial" w:hint="eastAsia"/>
          <w:b/>
          <w:sz w:val="24"/>
          <w:lang w:val="en-US" w:eastAsia="ko-KR"/>
        </w:rPr>
        <w:tab/>
      </w:r>
      <w:r w:rsidR="00FE4769" w:rsidRPr="005644CD">
        <w:rPr>
          <w:rFonts w:ascii="Arial" w:hAnsi="Arial" w:hint="eastAsia"/>
          <w:sz w:val="24"/>
          <w:lang w:val="en-US" w:eastAsia="ko-KR"/>
        </w:rPr>
        <w:t>8</w:t>
      </w:r>
      <w:r w:rsidR="00E20FD5" w:rsidRPr="005644CD">
        <w:rPr>
          <w:rFonts w:ascii="Arial" w:hAnsi="Arial"/>
          <w:sz w:val="24"/>
          <w:lang w:val="en-US" w:eastAsia="ko-KR"/>
        </w:rPr>
        <w:t>.</w:t>
      </w:r>
      <w:r w:rsidR="00FE4769" w:rsidRPr="005644CD">
        <w:rPr>
          <w:rFonts w:ascii="Arial" w:hAnsi="Arial" w:hint="eastAsia"/>
          <w:sz w:val="24"/>
          <w:lang w:val="en-US" w:eastAsia="ko-KR"/>
        </w:rPr>
        <w:t>2</w:t>
      </w:r>
      <w:proofErr w:type="gramEnd"/>
      <w:r w:rsidR="00BC12A8" w:rsidRPr="005644CD">
        <w:rPr>
          <w:rFonts w:ascii="Arial" w:hAnsi="Arial"/>
          <w:sz w:val="24"/>
          <w:lang w:val="en-US" w:eastAsia="ko-KR"/>
        </w:rPr>
        <w:t>.</w:t>
      </w:r>
      <w:r w:rsidR="00965B1D" w:rsidRPr="005644CD">
        <w:rPr>
          <w:rFonts w:ascii="Arial" w:hAnsi="Arial" w:hint="eastAsia"/>
          <w:sz w:val="24"/>
          <w:lang w:val="en-US" w:eastAsia="ko-KR"/>
        </w:rPr>
        <w:t>4</w:t>
      </w:r>
      <w:r w:rsidR="00013CB7" w:rsidRPr="005644CD">
        <w:rPr>
          <w:rFonts w:ascii="Arial" w:hAnsi="Arial"/>
          <w:sz w:val="24"/>
          <w:lang w:val="en-US" w:eastAsia="ko-KR"/>
        </w:rPr>
        <w:t xml:space="preserve"> </w:t>
      </w:r>
      <w:r w:rsidR="00E20FD5" w:rsidRPr="005644CD">
        <w:rPr>
          <w:rFonts w:ascii="Arial" w:hAnsi="Arial"/>
          <w:sz w:val="24"/>
          <w:lang w:val="en-US" w:eastAsia="ko-KR"/>
        </w:rPr>
        <w:t>(</w:t>
      </w:r>
      <w:proofErr w:type="spellStart"/>
      <w:r w:rsidR="00965B1D" w:rsidRPr="005644CD">
        <w:rPr>
          <w:rFonts w:ascii="Arial" w:hAnsi="Arial"/>
          <w:sz w:val="24"/>
          <w:lang w:val="en-US" w:eastAsia="ko-KR"/>
        </w:rPr>
        <w:t>Ambient_IoT_solutions</w:t>
      </w:r>
      <w:proofErr w:type="spellEnd"/>
      <w:r w:rsidR="00BC12A8" w:rsidRPr="005644CD">
        <w:rPr>
          <w:rFonts w:ascii="Arial" w:hAnsi="Arial"/>
          <w:sz w:val="24"/>
          <w:lang w:val="en-US" w:eastAsia="ko-KR"/>
        </w:rPr>
        <w:t>)</w:t>
      </w:r>
    </w:p>
    <w:p w14:paraId="59C0E5BD" w14:textId="77777777" w:rsidR="009B141C" w:rsidRPr="005644CD" w:rsidRDefault="00C754A1">
      <w:pPr>
        <w:tabs>
          <w:tab w:val="left" w:pos="1985"/>
        </w:tabs>
        <w:ind w:left="2020" w:hangingChars="841" w:hanging="2020"/>
        <w:rPr>
          <w:rFonts w:ascii="Arial" w:hAnsi="Arial"/>
          <w:sz w:val="24"/>
          <w:lang w:val="en-US"/>
        </w:rPr>
      </w:pPr>
      <w:r w:rsidRPr="005644CD">
        <w:rPr>
          <w:rFonts w:ascii="Arial" w:hAnsi="Arial"/>
          <w:b/>
          <w:sz w:val="24"/>
          <w:lang w:val="en-US"/>
        </w:rPr>
        <w:t>Source:</w:t>
      </w:r>
      <w:r w:rsidRPr="005644CD">
        <w:rPr>
          <w:rFonts w:ascii="Arial" w:hAnsi="Arial" w:hint="eastAsia"/>
          <w:b/>
          <w:sz w:val="24"/>
          <w:lang w:val="en-US" w:eastAsia="ko-KR"/>
        </w:rPr>
        <w:tab/>
      </w:r>
      <w:r w:rsidRPr="005644CD">
        <w:rPr>
          <w:rFonts w:ascii="Arial" w:hAnsi="Arial" w:hint="eastAsia"/>
          <w:sz w:val="24"/>
          <w:lang w:val="en-US" w:eastAsia="ko-KR"/>
        </w:rPr>
        <w:t>LG Electronics Inc.</w:t>
      </w:r>
    </w:p>
    <w:p w14:paraId="583A7BFE" w14:textId="4FAD3312" w:rsidR="009B141C" w:rsidRPr="005644CD" w:rsidRDefault="00C754A1">
      <w:pPr>
        <w:tabs>
          <w:tab w:val="left" w:pos="2216"/>
        </w:tabs>
        <w:ind w:left="1980" w:hanging="1980"/>
        <w:rPr>
          <w:rFonts w:ascii="Arial" w:hAnsi="Arial"/>
          <w:sz w:val="24"/>
          <w:lang w:val="en-US" w:eastAsia="ko-KR"/>
        </w:rPr>
      </w:pPr>
      <w:r w:rsidRPr="005644CD">
        <w:rPr>
          <w:rFonts w:ascii="Arial" w:hAnsi="Arial"/>
          <w:b/>
          <w:sz w:val="24"/>
          <w:lang w:val="en-US"/>
        </w:rPr>
        <w:t>Title</w:t>
      </w:r>
      <w:proofErr w:type="gramStart"/>
      <w:r w:rsidRPr="005644CD">
        <w:rPr>
          <w:rFonts w:ascii="Arial" w:hAnsi="Arial"/>
          <w:b/>
          <w:sz w:val="24"/>
          <w:lang w:val="en-US"/>
        </w:rPr>
        <w:t>:</w:t>
      </w:r>
      <w:r w:rsidR="00BC12A8" w:rsidRPr="005644CD">
        <w:rPr>
          <w:rFonts w:ascii="Arial" w:hAnsi="Arial"/>
          <w:sz w:val="24"/>
          <w:lang w:val="en-US"/>
        </w:rPr>
        <w:t xml:space="preserve"> </w:t>
      </w:r>
      <w:r w:rsidR="00BC12A8" w:rsidRPr="005644CD">
        <w:rPr>
          <w:rFonts w:ascii="Arial" w:hAnsi="Arial"/>
          <w:sz w:val="24"/>
          <w:lang w:val="en-US"/>
        </w:rPr>
        <w:tab/>
      </w:r>
      <w:r w:rsidR="001D7C21" w:rsidRPr="005644CD">
        <w:rPr>
          <w:rFonts w:ascii="Arial" w:hAnsi="Arial" w:hint="eastAsia"/>
          <w:sz w:val="24"/>
          <w:lang w:val="en-US" w:eastAsia="ko-KR"/>
        </w:rPr>
        <w:t>Discussion</w:t>
      </w:r>
      <w:proofErr w:type="gramEnd"/>
      <w:r w:rsidR="001D7C21" w:rsidRPr="005644CD">
        <w:rPr>
          <w:rFonts w:ascii="Arial" w:hAnsi="Arial" w:hint="eastAsia"/>
          <w:sz w:val="24"/>
          <w:lang w:val="en-US" w:eastAsia="ko-KR"/>
        </w:rPr>
        <w:t xml:space="preserve"> on </w:t>
      </w:r>
      <w:r w:rsidR="00965B1D" w:rsidRPr="005644CD">
        <w:rPr>
          <w:rFonts w:ascii="Arial" w:hAnsi="Arial"/>
          <w:sz w:val="24"/>
          <w:lang w:val="en-US" w:eastAsia="ko-KR"/>
        </w:rPr>
        <w:t xml:space="preserve">A-IoT </w:t>
      </w:r>
      <w:r w:rsidR="00D327E0" w:rsidRPr="005644CD">
        <w:rPr>
          <w:rFonts w:ascii="Arial" w:hAnsi="Arial" w:hint="eastAsia"/>
          <w:sz w:val="24"/>
          <w:lang w:val="en-US" w:eastAsia="ko-KR"/>
        </w:rPr>
        <w:t>d</w:t>
      </w:r>
      <w:r w:rsidR="00965B1D" w:rsidRPr="005644CD">
        <w:rPr>
          <w:rFonts w:ascii="Arial" w:hAnsi="Arial"/>
          <w:sz w:val="24"/>
          <w:lang w:val="en-US" w:eastAsia="ko-KR"/>
        </w:rPr>
        <w:t xml:space="preserve">ata </w:t>
      </w:r>
      <w:r w:rsidR="00D327E0" w:rsidRPr="005644CD">
        <w:rPr>
          <w:rFonts w:ascii="Arial" w:hAnsi="Arial" w:hint="eastAsia"/>
          <w:sz w:val="24"/>
          <w:lang w:val="en-US" w:eastAsia="ko-KR"/>
        </w:rPr>
        <w:t>t</w:t>
      </w:r>
      <w:r w:rsidR="00965B1D" w:rsidRPr="005644CD">
        <w:rPr>
          <w:rFonts w:ascii="Arial" w:hAnsi="Arial"/>
          <w:sz w:val="24"/>
          <w:lang w:val="en-US" w:eastAsia="ko-KR"/>
        </w:rPr>
        <w:t>ransmission</w:t>
      </w:r>
    </w:p>
    <w:p w14:paraId="56B3B489" w14:textId="77777777" w:rsidR="009B141C" w:rsidRPr="005644CD" w:rsidRDefault="00C754A1">
      <w:pPr>
        <w:tabs>
          <w:tab w:val="left" w:pos="1985"/>
        </w:tabs>
        <w:ind w:left="1980" w:hanging="1980"/>
        <w:rPr>
          <w:rFonts w:ascii="Arial" w:hAnsi="Arial"/>
          <w:sz w:val="24"/>
          <w:lang w:val="en-US" w:eastAsia="ko-KR"/>
        </w:rPr>
      </w:pPr>
      <w:r w:rsidRPr="005644CD">
        <w:rPr>
          <w:rFonts w:ascii="Arial" w:hAnsi="Arial"/>
          <w:b/>
          <w:sz w:val="24"/>
          <w:lang w:val="en-US"/>
        </w:rPr>
        <w:t>Document for:</w:t>
      </w:r>
      <w:r w:rsidRPr="005644CD">
        <w:rPr>
          <w:rFonts w:ascii="Arial" w:hAnsi="Arial"/>
          <w:sz w:val="24"/>
          <w:lang w:val="en-US"/>
        </w:rPr>
        <w:tab/>
      </w:r>
      <w:r w:rsidRPr="005644CD">
        <w:rPr>
          <w:rFonts w:ascii="Arial" w:hAnsi="Arial"/>
          <w:sz w:val="24"/>
          <w:lang w:val="en-US" w:eastAsia="ko-KR"/>
        </w:rPr>
        <w:t>Discussion and Decision</w:t>
      </w:r>
    </w:p>
    <w:p w14:paraId="4721CFE0" w14:textId="77777777" w:rsidR="009B141C" w:rsidRPr="005644CD" w:rsidRDefault="00C754A1">
      <w:pPr>
        <w:pStyle w:val="1"/>
        <w:rPr>
          <w:rFonts w:ascii="Times New Roman" w:hAnsi="Times New Roman"/>
          <w:lang w:val="en-US" w:eastAsia="ko-KR"/>
        </w:rPr>
      </w:pPr>
      <w:r w:rsidRPr="005644CD">
        <w:rPr>
          <w:lang w:val="en-US"/>
        </w:rPr>
        <w:t>1.</w:t>
      </w:r>
      <w:r w:rsidRPr="005644CD">
        <w:rPr>
          <w:lang w:val="en-US"/>
        </w:rPr>
        <w:tab/>
      </w:r>
      <w:r w:rsidRPr="005644CD">
        <w:rPr>
          <w:rFonts w:hint="eastAsia"/>
          <w:lang w:val="en-US" w:eastAsia="ko-KR"/>
        </w:rPr>
        <w:t>Introduction</w:t>
      </w:r>
    </w:p>
    <w:p w14:paraId="62805B8D" w14:textId="3810DCB8" w:rsidR="007D2204" w:rsidRDefault="00A22B26" w:rsidP="00E32E0F">
      <w:pPr>
        <w:rPr>
          <w:lang w:eastAsia="ko-KR"/>
        </w:rPr>
      </w:pPr>
      <w:r w:rsidRPr="005644CD">
        <w:rPr>
          <w:lang w:eastAsia="ko-KR"/>
        </w:rPr>
        <w:t xml:space="preserve">This document discusses </w:t>
      </w:r>
      <w:r w:rsidR="004C54FB" w:rsidRPr="005644CD">
        <w:rPr>
          <w:lang w:eastAsia="ko-KR"/>
        </w:rPr>
        <w:t>ambient IoT (A-I</w:t>
      </w:r>
      <w:r w:rsidR="0026629E" w:rsidRPr="005644CD">
        <w:rPr>
          <w:rFonts w:hint="eastAsia"/>
          <w:lang w:eastAsia="ko-KR"/>
        </w:rPr>
        <w:t>o</w:t>
      </w:r>
      <w:r w:rsidR="004C54FB" w:rsidRPr="005644CD">
        <w:rPr>
          <w:lang w:eastAsia="ko-KR"/>
        </w:rPr>
        <w:t>T)</w:t>
      </w:r>
      <w:r w:rsidR="00D327E0" w:rsidRPr="005644CD">
        <w:rPr>
          <w:rFonts w:hint="eastAsia"/>
          <w:lang w:eastAsia="ko-KR"/>
        </w:rPr>
        <w:t xml:space="preserve"> data transmission</w:t>
      </w:r>
      <w:r w:rsidR="004C54FB" w:rsidRPr="005644CD">
        <w:rPr>
          <w:lang w:eastAsia="ko-KR"/>
        </w:rPr>
        <w:t>.</w:t>
      </w:r>
      <w:r w:rsidR="004C54FB" w:rsidRPr="005644CD">
        <w:rPr>
          <w:rFonts w:hint="eastAsia"/>
          <w:lang w:eastAsia="ko-KR"/>
        </w:rPr>
        <w:t xml:space="preserve"> In this contribution, we discuss mainly </w:t>
      </w:r>
      <w:r w:rsidR="00E32E0F">
        <w:rPr>
          <w:lang w:eastAsia="ko-KR"/>
        </w:rPr>
        <w:t>MAC PDU general format</w:t>
      </w:r>
      <w:r w:rsidR="00E32E0F">
        <w:rPr>
          <w:rFonts w:hint="eastAsia"/>
          <w:lang w:eastAsia="ko-KR"/>
        </w:rPr>
        <w:t xml:space="preserve">, </w:t>
      </w:r>
      <w:r w:rsidR="00E32E0F">
        <w:rPr>
          <w:lang w:eastAsia="ko-KR"/>
        </w:rPr>
        <w:t>TBS size and byte alignment</w:t>
      </w:r>
      <w:r w:rsidR="00E32E0F">
        <w:rPr>
          <w:rFonts w:hint="eastAsia"/>
          <w:lang w:eastAsia="ko-KR"/>
        </w:rPr>
        <w:t xml:space="preserve">, </w:t>
      </w:r>
      <w:r w:rsidR="00C96EEC">
        <w:rPr>
          <w:rFonts w:hint="eastAsia"/>
          <w:lang w:eastAsia="ko-KR"/>
        </w:rPr>
        <w:t xml:space="preserve">AS ID release, </w:t>
      </w:r>
      <w:r w:rsidR="00C96EEC">
        <w:rPr>
          <w:lang w:eastAsia="ko-KR"/>
        </w:rPr>
        <w:t>and</w:t>
      </w:r>
      <w:r w:rsidR="00C96EEC">
        <w:rPr>
          <w:rFonts w:hint="eastAsia"/>
          <w:lang w:eastAsia="ko-KR"/>
        </w:rPr>
        <w:t xml:space="preserve"> </w:t>
      </w:r>
      <w:r w:rsidR="00E32E0F">
        <w:rPr>
          <w:lang w:eastAsia="ko-KR"/>
        </w:rPr>
        <w:t>data not available case</w:t>
      </w:r>
      <w:r w:rsidR="007D2204" w:rsidRPr="005644CD">
        <w:rPr>
          <w:rFonts w:hint="eastAsia"/>
          <w:lang w:eastAsia="ko-KR"/>
        </w:rPr>
        <w:t xml:space="preserve">. </w:t>
      </w:r>
      <w:r w:rsidR="00A110B4" w:rsidRPr="005644CD">
        <w:rPr>
          <w:rFonts w:hint="eastAsia"/>
          <w:lang w:eastAsia="ko-KR"/>
        </w:rPr>
        <w:t xml:space="preserve">The </w:t>
      </w:r>
      <w:r w:rsidR="004C54FB" w:rsidRPr="005644CD">
        <w:rPr>
          <w:rFonts w:hint="eastAsia"/>
          <w:lang w:eastAsia="ko-KR"/>
        </w:rPr>
        <w:t xml:space="preserve">related </w:t>
      </w:r>
      <w:r w:rsidR="007D2204" w:rsidRPr="005644CD">
        <w:rPr>
          <w:rFonts w:hint="eastAsia"/>
          <w:lang w:eastAsia="ko-KR"/>
        </w:rPr>
        <w:t>agreements in R2-1</w:t>
      </w:r>
      <w:r w:rsidR="00E32E0F">
        <w:rPr>
          <w:rFonts w:hint="eastAsia"/>
          <w:lang w:eastAsia="ko-KR"/>
        </w:rPr>
        <w:t>30</w:t>
      </w:r>
      <w:r w:rsidR="007D2204" w:rsidRPr="005644CD">
        <w:rPr>
          <w:rFonts w:hint="eastAsia"/>
          <w:lang w:eastAsia="ko-KR"/>
        </w:rPr>
        <w:t xml:space="preserve"> meetings</w:t>
      </w:r>
      <w:r w:rsidR="00055591" w:rsidRPr="005644CD">
        <w:rPr>
          <w:rFonts w:hint="eastAsia"/>
          <w:lang w:eastAsia="ko-KR"/>
        </w:rPr>
        <w:t xml:space="preserve"> are </w:t>
      </w:r>
      <w:r w:rsidR="00A110B4" w:rsidRPr="005644CD">
        <w:rPr>
          <w:rFonts w:hint="eastAsia"/>
          <w:lang w:eastAsia="ko-KR"/>
        </w:rPr>
        <w:t>as follows.</w:t>
      </w:r>
    </w:p>
    <w:tbl>
      <w:tblPr>
        <w:tblStyle w:val="ab"/>
        <w:tblW w:w="0" w:type="auto"/>
        <w:tblLook w:val="04A0" w:firstRow="1" w:lastRow="0" w:firstColumn="1" w:lastColumn="0" w:noHBand="0" w:noVBand="1"/>
      </w:tblPr>
      <w:tblGrid>
        <w:gridCol w:w="9631"/>
      </w:tblGrid>
      <w:tr w:rsidR="00295B31" w:rsidRPr="005644CD" w14:paraId="2BFED4D7" w14:textId="77777777" w:rsidTr="00295B31">
        <w:tc>
          <w:tcPr>
            <w:tcW w:w="9631" w:type="dxa"/>
          </w:tcPr>
          <w:p w14:paraId="516EC9A9" w14:textId="77777777" w:rsidR="00295B31" w:rsidRPr="005644CD" w:rsidRDefault="00295B31" w:rsidP="00295B31">
            <w:pPr>
              <w:pStyle w:val="Doc-text2"/>
              <w:ind w:left="0" w:firstLine="0"/>
              <w:rPr>
                <w:rFonts w:eastAsiaTheme="minorEastAsia"/>
                <w:b/>
                <w:bCs/>
                <w:lang w:eastAsia="ko-KR"/>
              </w:rPr>
            </w:pPr>
            <w:r w:rsidRPr="005644CD">
              <w:rPr>
                <w:b/>
                <w:bCs/>
              </w:rPr>
              <w:t>Agreements</w:t>
            </w:r>
            <w:r w:rsidRPr="005644CD">
              <w:rPr>
                <w:rFonts w:eastAsiaTheme="minorEastAsia" w:hint="eastAsia"/>
                <w:b/>
                <w:bCs/>
                <w:lang w:eastAsia="ko-KR"/>
              </w:rPr>
              <w:t xml:space="preserve"> on </w:t>
            </w:r>
            <w:r>
              <w:rPr>
                <w:rFonts w:eastAsiaTheme="minorEastAsia" w:hint="eastAsia"/>
                <w:b/>
                <w:bCs/>
                <w:lang w:eastAsia="ko-KR"/>
              </w:rPr>
              <w:t>segmentation</w:t>
            </w:r>
          </w:p>
          <w:p w14:paraId="223B42B8" w14:textId="77777777" w:rsidR="00295B31" w:rsidRPr="00E32E0F" w:rsidRDefault="00295B31" w:rsidP="00295B31">
            <w:pPr>
              <w:tabs>
                <w:tab w:val="left" w:pos="1622"/>
              </w:tabs>
              <w:spacing w:after="0" w:line="240" w:lineRule="auto"/>
              <w:ind w:leftChars="6" w:left="375" w:hanging="363"/>
              <w:rPr>
                <w:rFonts w:ascii="Arial" w:eastAsiaTheme="minorEastAsia" w:hAnsi="Arial"/>
                <w:szCs w:val="24"/>
                <w:lang w:eastAsia="ko-KR"/>
              </w:rPr>
            </w:pPr>
            <w:r w:rsidRPr="00E32E0F">
              <w:rPr>
                <w:rFonts w:ascii="Arial" w:eastAsiaTheme="minorEastAsia" w:hAnsi="Arial"/>
                <w:szCs w:val="24"/>
                <w:lang w:eastAsia="ko-KR"/>
              </w:rPr>
              <w:t>1.</w:t>
            </w:r>
            <w:r w:rsidRPr="00E32E0F">
              <w:rPr>
                <w:rFonts w:ascii="Arial" w:eastAsiaTheme="minorEastAsia" w:hAnsi="Arial"/>
                <w:szCs w:val="24"/>
                <w:lang w:eastAsia="ko-KR"/>
              </w:rPr>
              <w:tab/>
              <w:t xml:space="preserve">R2D message scheduling non-first segment (re)transmission does not include upper layer command.  </w:t>
            </w:r>
          </w:p>
          <w:p w14:paraId="567B5D04" w14:textId="77777777" w:rsidR="00295B31" w:rsidRPr="00E32E0F" w:rsidRDefault="00295B31" w:rsidP="00295B31">
            <w:pPr>
              <w:tabs>
                <w:tab w:val="left" w:pos="1622"/>
              </w:tabs>
              <w:spacing w:after="0" w:line="240" w:lineRule="auto"/>
              <w:ind w:leftChars="6" w:left="375" w:hanging="363"/>
              <w:rPr>
                <w:rFonts w:ascii="Arial" w:eastAsiaTheme="minorEastAsia" w:hAnsi="Arial"/>
                <w:szCs w:val="24"/>
                <w:lang w:eastAsia="ko-KR"/>
              </w:rPr>
            </w:pPr>
            <w:r w:rsidRPr="00E32E0F">
              <w:rPr>
                <w:rFonts w:ascii="Arial" w:eastAsiaTheme="minorEastAsia" w:hAnsi="Arial"/>
                <w:szCs w:val="24"/>
                <w:lang w:eastAsia="ko-KR"/>
              </w:rPr>
              <w:t>2.</w:t>
            </w:r>
            <w:r w:rsidRPr="00E32E0F">
              <w:rPr>
                <w:rFonts w:ascii="Arial" w:eastAsiaTheme="minorEastAsia" w:hAnsi="Arial"/>
                <w:szCs w:val="24"/>
                <w:lang w:eastAsia="ko-KR"/>
              </w:rPr>
              <w:tab/>
              <w:t>For the first segment and unsegmented packet (re)transmission, the “offset” indicator in R2D is not present.</w:t>
            </w:r>
          </w:p>
          <w:p w14:paraId="55AC49EE" w14:textId="77777777" w:rsidR="00295B31" w:rsidRDefault="00295B31" w:rsidP="00295B31">
            <w:pPr>
              <w:tabs>
                <w:tab w:val="left" w:pos="1622"/>
              </w:tabs>
              <w:spacing w:after="0" w:line="240" w:lineRule="auto"/>
              <w:ind w:leftChars="6" w:left="375" w:hanging="363"/>
              <w:rPr>
                <w:rFonts w:ascii="Arial" w:eastAsiaTheme="minorEastAsia" w:hAnsi="Arial"/>
                <w:szCs w:val="24"/>
                <w:lang w:eastAsia="ko-KR"/>
              </w:rPr>
            </w:pPr>
            <w:r w:rsidRPr="00E32E0F">
              <w:rPr>
                <w:rFonts w:ascii="Arial" w:eastAsiaTheme="minorEastAsia" w:hAnsi="Arial"/>
                <w:szCs w:val="24"/>
                <w:lang w:eastAsia="ko-KR"/>
              </w:rPr>
              <w:t>3.</w:t>
            </w:r>
            <w:r w:rsidRPr="00E32E0F">
              <w:rPr>
                <w:rFonts w:ascii="Arial" w:eastAsiaTheme="minorEastAsia" w:hAnsi="Arial"/>
                <w:szCs w:val="24"/>
                <w:lang w:eastAsia="ko-KR"/>
              </w:rPr>
              <w:tab/>
              <w:t>This implies that the R2D message will either have command or offset (but not both).  FFS whether we define two message types or one message type with optional fields.</w:t>
            </w:r>
          </w:p>
          <w:p w14:paraId="4D9D0361" w14:textId="77777777" w:rsidR="00295B31" w:rsidRPr="005644CD" w:rsidRDefault="00295B31" w:rsidP="00295B31">
            <w:pPr>
              <w:tabs>
                <w:tab w:val="left" w:pos="1622"/>
              </w:tabs>
              <w:overflowPunct w:val="0"/>
              <w:autoSpaceDE w:val="0"/>
              <w:autoSpaceDN w:val="0"/>
              <w:adjustRightInd w:val="0"/>
              <w:spacing w:before="40" w:after="0" w:line="240" w:lineRule="auto"/>
              <w:textAlignment w:val="baseline"/>
              <w:rPr>
                <w:rFonts w:ascii="Arial" w:eastAsiaTheme="minorEastAsia" w:hAnsi="Arial"/>
                <w:lang w:eastAsia="ko-KR"/>
              </w:rPr>
            </w:pPr>
          </w:p>
          <w:p w14:paraId="1B978ADD" w14:textId="77777777" w:rsidR="00295B31" w:rsidRDefault="00295B31" w:rsidP="00295B31">
            <w:pPr>
              <w:pStyle w:val="Doc-text2"/>
              <w:ind w:left="0" w:firstLine="0"/>
              <w:rPr>
                <w:rFonts w:eastAsiaTheme="minorEastAsia"/>
                <w:b/>
                <w:bCs/>
                <w:lang w:eastAsia="ko-KR"/>
              </w:rPr>
            </w:pPr>
            <w:r w:rsidRPr="005644CD">
              <w:rPr>
                <w:b/>
                <w:bCs/>
              </w:rPr>
              <w:t>Agreements</w:t>
            </w:r>
            <w:r w:rsidRPr="005644CD">
              <w:rPr>
                <w:rFonts w:eastAsiaTheme="minorEastAsia" w:hint="eastAsia"/>
                <w:b/>
                <w:bCs/>
                <w:lang w:eastAsia="ko-KR"/>
              </w:rPr>
              <w:t xml:space="preserve"> on </w:t>
            </w:r>
            <w:r>
              <w:rPr>
                <w:rFonts w:eastAsiaTheme="minorEastAsia" w:hint="eastAsia"/>
                <w:b/>
                <w:bCs/>
                <w:lang w:eastAsia="ko-KR"/>
              </w:rPr>
              <w:t>unsuccessful command</w:t>
            </w:r>
          </w:p>
          <w:p w14:paraId="1FB705F9" w14:textId="77777777" w:rsidR="00295B31" w:rsidRPr="00E32E0F" w:rsidRDefault="00295B31" w:rsidP="00295B31">
            <w:pPr>
              <w:tabs>
                <w:tab w:val="left" w:pos="1622"/>
              </w:tabs>
              <w:spacing w:after="0" w:line="240" w:lineRule="auto"/>
              <w:ind w:leftChars="6" w:left="375" w:hanging="363"/>
              <w:rPr>
                <w:rFonts w:ascii="Arial" w:eastAsiaTheme="minorEastAsia" w:hAnsi="Arial"/>
                <w:szCs w:val="24"/>
                <w:lang w:eastAsia="ko-KR"/>
              </w:rPr>
            </w:pPr>
            <w:r w:rsidRPr="00E32E0F">
              <w:rPr>
                <w:rFonts w:ascii="Arial" w:eastAsiaTheme="minorEastAsia" w:hAnsi="Arial"/>
                <w:szCs w:val="24"/>
                <w:lang w:eastAsia="ko-KR"/>
              </w:rPr>
              <w:t>1.</w:t>
            </w:r>
            <w:r w:rsidRPr="00E32E0F">
              <w:rPr>
                <w:rFonts w:ascii="Arial" w:eastAsiaTheme="minorEastAsia" w:hAnsi="Arial"/>
                <w:szCs w:val="24"/>
                <w:lang w:eastAsia="ko-KR"/>
              </w:rPr>
              <w:tab/>
              <w:t xml:space="preserve">The device is expected to send a MAC response to the reader in the D2R occasion.   The MAC response contains the NAS message if available at the D2R occasion.   If there is no NAS message available to transmit at the D2R </w:t>
            </w:r>
            <w:proofErr w:type="gramStart"/>
            <w:r w:rsidRPr="00E32E0F">
              <w:rPr>
                <w:rFonts w:ascii="Arial" w:eastAsiaTheme="minorEastAsia" w:hAnsi="Arial"/>
                <w:szCs w:val="24"/>
                <w:lang w:eastAsia="ko-KR"/>
              </w:rPr>
              <w:t>occasion</w:t>
            </w:r>
            <w:proofErr w:type="gramEnd"/>
            <w:r w:rsidRPr="00E32E0F">
              <w:rPr>
                <w:rFonts w:ascii="Arial" w:eastAsiaTheme="minorEastAsia" w:hAnsi="Arial"/>
                <w:szCs w:val="24"/>
                <w:lang w:eastAsia="ko-KR"/>
              </w:rPr>
              <w:t xml:space="preserve"> then the response contains MAC with 0 SDU and padding as needed.</w:t>
            </w:r>
          </w:p>
          <w:p w14:paraId="4B6CD216" w14:textId="77777777" w:rsidR="00295B31" w:rsidRPr="00E32E0F" w:rsidRDefault="00295B31" w:rsidP="00295B31">
            <w:pPr>
              <w:tabs>
                <w:tab w:val="left" w:pos="1622"/>
              </w:tabs>
              <w:spacing w:after="0" w:line="240" w:lineRule="auto"/>
              <w:ind w:leftChars="6" w:left="375" w:hanging="363"/>
              <w:rPr>
                <w:rFonts w:ascii="Arial" w:eastAsiaTheme="minorEastAsia" w:hAnsi="Arial"/>
                <w:szCs w:val="24"/>
                <w:lang w:eastAsia="ko-KR"/>
              </w:rPr>
            </w:pPr>
            <w:r w:rsidRPr="00E32E0F">
              <w:rPr>
                <w:rFonts w:ascii="Arial" w:eastAsiaTheme="minorEastAsia" w:hAnsi="Arial"/>
                <w:szCs w:val="24"/>
                <w:lang w:eastAsia="ko-KR"/>
              </w:rPr>
              <w:t>2.</w:t>
            </w:r>
            <w:r w:rsidRPr="00E32E0F">
              <w:rPr>
                <w:rFonts w:ascii="Arial" w:eastAsiaTheme="minorEastAsia" w:hAnsi="Arial"/>
                <w:szCs w:val="24"/>
                <w:lang w:eastAsia="ko-KR"/>
              </w:rPr>
              <w:tab/>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p w14:paraId="28C46B6A" w14:textId="77777777" w:rsidR="00295B31" w:rsidRDefault="00295B31" w:rsidP="00295B31">
            <w:pPr>
              <w:pStyle w:val="Doc-text2"/>
              <w:ind w:left="0" w:firstLine="0"/>
              <w:rPr>
                <w:rFonts w:eastAsiaTheme="minorEastAsia"/>
                <w:b/>
                <w:bCs/>
                <w:lang w:eastAsia="ko-KR"/>
              </w:rPr>
            </w:pPr>
          </w:p>
          <w:p w14:paraId="125977AF" w14:textId="77777777" w:rsidR="00295B31" w:rsidRDefault="00295B31" w:rsidP="00295B31">
            <w:pPr>
              <w:pStyle w:val="Doc-text2"/>
              <w:ind w:left="0" w:firstLine="0"/>
              <w:rPr>
                <w:rFonts w:eastAsiaTheme="minorEastAsia"/>
                <w:b/>
                <w:bCs/>
                <w:lang w:eastAsia="ko-KR"/>
              </w:rPr>
            </w:pPr>
            <w:r w:rsidRPr="005644CD">
              <w:rPr>
                <w:b/>
                <w:bCs/>
              </w:rPr>
              <w:t>Agreements</w:t>
            </w:r>
            <w:r w:rsidRPr="005644CD">
              <w:rPr>
                <w:rFonts w:eastAsiaTheme="minorEastAsia" w:hint="eastAsia"/>
                <w:b/>
                <w:bCs/>
                <w:lang w:eastAsia="ko-KR"/>
              </w:rPr>
              <w:t xml:space="preserve"> on MAC PDU format</w:t>
            </w:r>
          </w:p>
          <w:p w14:paraId="0D513491" w14:textId="77777777" w:rsidR="00295B31" w:rsidRPr="00E32E0F" w:rsidRDefault="00295B31" w:rsidP="00295B31">
            <w:pPr>
              <w:tabs>
                <w:tab w:val="left" w:pos="1622"/>
              </w:tabs>
              <w:spacing w:after="0" w:line="240" w:lineRule="auto"/>
              <w:ind w:leftChars="6" w:left="375" w:hanging="363"/>
              <w:rPr>
                <w:rFonts w:ascii="Arial" w:eastAsiaTheme="minorEastAsia" w:hAnsi="Arial"/>
                <w:szCs w:val="24"/>
                <w:lang w:eastAsia="ko-KR"/>
              </w:rPr>
            </w:pPr>
            <w:r w:rsidRPr="00E32E0F">
              <w:rPr>
                <w:rFonts w:ascii="Arial" w:eastAsiaTheme="minorEastAsia" w:hAnsi="Arial"/>
                <w:szCs w:val="24"/>
                <w:lang w:eastAsia="ko-KR"/>
              </w:rPr>
              <w:t>1</w:t>
            </w:r>
            <w:r>
              <w:rPr>
                <w:rFonts w:ascii="Arial" w:eastAsiaTheme="minorEastAsia" w:hAnsi="Arial" w:hint="eastAsia"/>
                <w:szCs w:val="24"/>
                <w:lang w:eastAsia="ko-KR"/>
              </w:rPr>
              <w:t>.</w:t>
            </w:r>
            <w:r w:rsidRPr="00E32E0F">
              <w:rPr>
                <w:rFonts w:ascii="Arial" w:eastAsiaTheme="minorEastAsia" w:hAnsi="Arial"/>
                <w:szCs w:val="24"/>
                <w:lang w:eastAsia="ko-KR"/>
              </w:rPr>
              <w:tab/>
              <w:t>A mandatory length field directly indicates the length of D2R data MAC SDU to support varying lengths of D2R data.    The size of length field is 7-bit in bytes.</w:t>
            </w:r>
          </w:p>
          <w:p w14:paraId="7F5A56CB" w14:textId="77777777" w:rsidR="00295B31" w:rsidRPr="00E32E0F" w:rsidRDefault="00295B31" w:rsidP="00295B31">
            <w:pPr>
              <w:tabs>
                <w:tab w:val="left" w:pos="1622"/>
              </w:tabs>
              <w:spacing w:after="0" w:line="240" w:lineRule="auto"/>
              <w:ind w:leftChars="6" w:left="375" w:hanging="363"/>
              <w:rPr>
                <w:rFonts w:ascii="Arial" w:eastAsiaTheme="minorEastAsia" w:hAnsi="Arial"/>
                <w:szCs w:val="24"/>
                <w:lang w:eastAsia="ko-KR"/>
              </w:rPr>
            </w:pPr>
            <w:r w:rsidRPr="00E32E0F">
              <w:rPr>
                <w:rFonts w:ascii="Arial" w:eastAsiaTheme="minorEastAsia" w:hAnsi="Arial"/>
                <w:szCs w:val="24"/>
                <w:lang w:eastAsia="ko-KR"/>
              </w:rPr>
              <w:t>2</w:t>
            </w:r>
            <w:r>
              <w:rPr>
                <w:rFonts w:ascii="Arial" w:eastAsiaTheme="minorEastAsia" w:hAnsi="Arial" w:hint="eastAsia"/>
                <w:szCs w:val="24"/>
                <w:lang w:eastAsia="ko-KR"/>
              </w:rPr>
              <w:t>.</w:t>
            </w:r>
            <w:r w:rsidRPr="00E32E0F">
              <w:rPr>
                <w:rFonts w:ascii="Arial" w:eastAsiaTheme="minorEastAsia" w:hAnsi="Arial"/>
                <w:szCs w:val="24"/>
                <w:lang w:eastAsia="ko-KR"/>
              </w:rPr>
              <w:tab/>
              <w:t xml:space="preserve">The offset indication for transmission/retransmission of the segments after the first segment of a D2R message is 7-bit length in bytes.  Segmented SDUs are also byte aligned.  </w:t>
            </w:r>
          </w:p>
          <w:p w14:paraId="47C0ABD2" w14:textId="7BD0531C" w:rsidR="00295B31" w:rsidRPr="00E32E0F" w:rsidRDefault="00295B31" w:rsidP="00295B31">
            <w:pPr>
              <w:tabs>
                <w:tab w:val="left" w:pos="1622"/>
              </w:tabs>
              <w:spacing w:after="0" w:line="240" w:lineRule="auto"/>
              <w:ind w:leftChars="6" w:left="375" w:hanging="363"/>
              <w:rPr>
                <w:rFonts w:ascii="Arial" w:eastAsiaTheme="minorEastAsia" w:hAnsi="Arial"/>
                <w:szCs w:val="24"/>
                <w:lang w:eastAsia="ko-KR"/>
              </w:rPr>
            </w:pPr>
            <w:r w:rsidRPr="00E32E0F">
              <w:rPr>
                <w:rFonts w:ascii="Arial" w:eastAsiaTheme="minorEastAsia" w:hAnsi="Arial"/>
                <w:szCs w:val="24"/>
                <w:lang w:eastAsia="ko-KR"/>
              </w:rPr>
              <w:t>3</w:t>
            </w:r>
            <w:r>
              <w:rPr>
                <w:rFonts w:ascii="Arial" w:eastAsiaTheme="minorEastAsia" w:hAnsi="Arial" w:hint="eastAsia"/>
                <w:szCs w:val="24"/>
                <w:lang w:eastAsia="ko-KR"/>
              </w:rPr>
              <w:t>.</w:t>
            </w:r>
            <w:r w:rsidRPr="00E32E0F">
              <w:rPr>
                <w:rFonts w:ascii="Arial" w:eastAsiaTheme="minorEastAsia" w:hAnsi="Arial"/>
                <w:szCs w:val="24"/>
                <w:lang w:eastAsia="ko-KR"/>
              </w:rPr>
              <w:tab/>
              <w:t xml:space="preserve">FFS D2R message type.  Current running CR will capture no message type, but we can revisit this next meeting </w:t>
            </w:r>
            <w:proofErr w:type="gramStart"/>
            <w:r w:rsidRPr="00E32E0F">
              <w:rPr>
                <w:rFonts w:ascii="Arial" w:eastAsiaTheme="minorEastAsia" w:hAnsi="Arial"/>
                <w:szCs w:val="24"/>
                <w:lang w:eastAsia="ko-KR"/>
              </w:rPr>
              <w:t>and also</w:t>
            </w:r>
            <w:proofErr w:type="gramEnd"/>
            <w:r w:rsidRPr="00E32E0F">
              <w:rPr>
                <w:rFonts w:ascii="Arial" w:eastAsiaTheme="minorEastAsia" w:hAnsi="Arial"/>
                <w:szCs w:val="24"/>
                <w:lang w:eastAsia="ko-KR"/>
              </w:rPr>
              <w:t xml:space="preserve"> consider if any other bits are needed for the MAC header  </w:t>
            </w:r>
          </w:p>
          <w:p w14:paraId="458C7DB7" w14:textId="77777777" w:rsidR="00295B31" w:rsidRPr="00E32E0F" w:rsidRDefault="00295B31" w:rsidP="00295B31">
            <w:pPr>
              <w:tabs>
                <w:tab w:val="left" w:pos="1622"/>
              </w:tabs>
              <w:spacing w:after="0" w:line="240" w:lineRule="auto"/>
              <w:ind w:leftChars="6" w:left="375" w:hanging="363"/>
              <w:rPr>
                <w:rFonts w:ascii="Arial" w:eastAsiaTheme="minorEastAsia" w:hAnsi="Arial"/>
                <w:szCs w:val="24"/>
                <w:lang w:eastAsia="ko-KR"/>
              </w:rPr>
            </w:pPr>
            <w:r w:rsidRPr="00E32E0F">
              <w:rPr>
                <w:rFonts w:ascii="Arial" w:eastAsiaTheme="minorEastAsia" w:hAnsi="Arial"/>
                <w:szCs w:val="24"/>
                <w:lang w:eastAsia="ko-KR"/>
              </w:rPr>
              <w:t>4</w:t>
            </w:r>
            <w:r>
              <w:rPr>
                <w:rFonts w:ascii="Arial" w:eastAsiaTheme="minorEastAsia" w:hAnsi="Arial" w:hint="eastAsia"/>
                <w:szCs w:val="24"/>
                <w:lang w:eastAsia="ko-KR"/>
              </w:rPr>
              <w:t>.</w:t>
            </w:r>
            <w:r w:rsidRPr="00E32E0F">
              <w:rPr>
                <w:rFonts w:ascii="Arial" w:eastAsiaTheme="minorEastAsia" w:hAnsi="Arial"/>
                <w:szCs w:val="24"/>
                <w:lang w:eastAsia="ko-KR"/>
              </w:rPr>
              <w:tab/>
              <w:t xml:space="preserve">The length field inside MAC for SDU is not needed for R2D messages, assuming R2D MAC padding is not needed.  FFS can come back if padding is needed depending on </w:t>
            </w:r>
            <w:bookmarkStart w:id="0" w:name="_Hlk206131088"/>
            <w:r w:rsidRPr="00E32E0F">
              <w:rPr>
                <w:rFonts w:ascii="Arial" w:eastAsiaTheme="minorEastAsia" w:hAnsi="Arial"/>
                <w:szCs w:val="24"/>
                <w:lang w:eastAsia="ko-KR"/>
              </w:rPr>
              <w:t xml:space="preserve">granularity of </w:t>
            </w:r>
            <w:proofErr w:type="gramStart"/>
            <w:r w:rsidRPr="00E32E0F">
              <w:rPr>
                <w:rFonts w:ascii="Arial" w:eastAsiaTheme="minorEastAsia" w:hAnsi="Arial"/>
                <w:szCs w:val="24"/>
                <w:lang w:eastAsia="ko-KR"/>
              </w:rPr>
              <w:t>TBS</w:t>
            </w:r>
            <w:bookmarkEnd w:id="0"/>
            <w:r w:rsidRPr="00E32E0F">
              <w:rPr>
                <w:rFonts w:ascii="Arial" w:eastAsiaTheme="minorEastAsia" w:hAnsi="Arial"/>
                <w:szCs w:val="24"/>
                <w:lang w:eastAsia="ko-KR"/>
              </w:rPr>
              <w:t xml:space="preserve">  (</w:t>
            </w:r>
            <w:proofErr w:type="gramEnd"/>
            <w:r w:rsidRPr="00E32E0F">
              <w:rPr>
                <w:rFonts w:ascii="Arial" w:eastAsiaTheme="minorEastAsia" w:hAnsi="Arial"/>
                <w:szCs w:val="24"/>
                <w:lang w:eastAsia="ko-KR"/>
              </w:rPr>
              <w:t>only if needed)</w:t>
            </w:r>
          </w:p>
          <w:p w14:paraId="39BFBAEF" w14:textId="77777777" w:rsidR="00295B31" w:rsidRDefault="00295B31" w:rsidP="00295B31">
            <w:pPr>
              <w:pStyle w:val="Doc-text2"/>
              <w:ind w:left="0" w:firstLine="0"/>
              <w:rPr>
                <w:rFonts w:eastAsiaTheme="minorEastAsia"/>
                <w:b/>
                <w:bCs/>
                <w:lang w:eastAsia="ko-KR"/>
              </w:rPr>
            </w:pPr>
          </w:p>
          <w:p w14:paraId="0B733A6B" w14:textId="77777777" w:rsidR="00295B31" w:rsidRPr="005644CD" w:rsidRDefault="00295B31" w:rsidP="00295B31">
            <w:pPr>
              <w:pStyle w:val="Doc-text2"/>
              <w:ind w:left="0" w:firstLine="0"/>
              <w:rPr>
                <w:rFonts w:eastAsiaTheme="minorEastAsia"/>
                <w:b/>
                <w:bCs/>
                <w:lang w:eastAsia="ko-KR"/>
              </w:rPr>
            </w:pPr>
            <w:r w:rsidRPr="005644CD">
              <w:rPr>
                <w:b/>
                <w:bCs/>
              </w:rPr>
              <w:t>Agreements</w:t>
            </w:r>
            <w:r w:rsidRPr="005644CD">
              <w:rPr>
                <w:rFonts w:eastAsiaTheme="minorEastAsia" w:hint="eastAsia"/>
                <w:b/>
                <w:bCs/>
                <w:lang w:eastAsia="ko-KR"/>
              </w:rPr>
              <w:t xml:space="preserve"> on </w:t>
            </w:r>
            <w:r>
              <w:rPr>
                <w:rFonts w:eastAsiaTheme="minorEastAsia" w:hint="eastAsia"/>
                <w:b/>
                <w:bCs/>
                <w:lang w:eastAsia="ko-KR"/>
              </w:rPr>
              <w:t>AS ID</w:t>
            </w:r>
          </w:p>
          <w:p w14:paraId="5E94DB4F" w14:textId="77777777" w:rsidR="00295B31" w:rsidRPr="00E32E0F" w:rsidRDefault="00295B31" w:rsidP="00295B31">
            <w:pPr>
              <w:tabs>
                <w:tab w:val="left" w:pos="1622"/>
              </w:tabs>
              <w:spacing w:after="0" w:line="240" w:lineRule="auto"/>
              <w:ind w:leftChars="6" w:left="375" w:hanging="363"/>
              <w:rPr>
                <w:rFonts w:ascii="Arial" w:eastAsiaTheme="minorEastAsia" w:hAnsi="Arial"/>
                <w:szCs w:val="24"/>
                <w:lang w:eastAsia="ko-KR"/>
              </w:rPr>
            </w:pPr>
            <w:r w:rsidRPr="00E32E0F">
              <w:rPr>
                <w:rFonts w:ascii="Arial" w:eastAsiaTheme="minorEastAsia" w:hAnsi="Arial"/>
                <w:szCs w:val="24"/>
                <w:lang w:eastAsia="ko-KR"/>
              </w:rPr>
              <w:t>-</w:t>
            </w:r>
            <w:r w:rsidRPr="00E32E0F">
              <w:rPr>
                <w:rFonts w:ascii="Arial" w:eastAsiaTheme="minorEastAsia" w:hAnsi="Arial"/>
                <w:szCs w:val="24"/>
                <w:lang w:eastAsia="ko-KR"/>
              </w:rPr>
              <w:tab/>
              <w:t>For CBRA, to avoid AS ID being occupied for unnecessary time and to keep alignment between reader and device on AS ID release, device can release AS ID upon receiving paging message with different transaction ID, no matter the paging message is for it or not.   FFS for CFRA</w:t>
            </w:r>
          </w:p>
          <w:p w14:paraId="0FAE47A2" w14:textId="77777777" w:rsidR="00295B31" w:rsidRPr="005644CD" w:rsidRDefault="00295B31" w:rsidP="00295B31">
            <w:pPr>
              <w:tabs>
                <w:tab w:val="left" w:pos="1622"/>
              </w:tabs>
              <w:spacing w:after="0" w:line="240" w:lineRule="auto"/>
              <w:ind w:leftChars="6" w:left="375" w:hanging="363"/>
              <w:rPr>
                <w:b/>
              </w:rPr>
            </w:pPr>
            <w:r w:rsidRPr="00E32E0F">
              <w:rPr>
                <w:rFonts w:ascii="Arial" w:eastAsiaTheme="minorEastAsia" w:hAnsi="Arial"/>
                <w:szCs w:val="24"/>
                <w:lang w:eastAsia="ko-KR"/>
              </w:rPr>
              <w:t>-</w:t>
            </w:r>
            <w:r w:rsidRPr="00E32E0F">
              <w:rPr>
                <w:rFonts w:ascii="Arial" w:eastAsiaTheme="minorEastAsia" w:hAnsi="Arial"/>
                <w:szCs w:val="24"/>
                <w:lang w:eastAsia="ko-KR"/>
              </w:rPr>
              <w:tab/>
              <w:t xml:space="preserve">FFS for need for release message </w:t>
            </w:r>
          </w:p>
        </w:tc>
      </w:tr>
    </w:tbl>
    <w:p w14:paraId="0903012E" w14:textId="67EC3F62" w:rsidR="00E32E0F" w:rsidRDefault="00E77A7F" w:rsidP="00E32E0F">
      <w:pPr>
        <w:rPr>
          <w:lang w:eastAsia="ko-KR"/>
        </w:rPr>
      </w:pPr>
      <w:r>
        <w:rPr>
          <w:rFonts w:hint="eastAsia"/>
          <w:lang w:eastAsia="ko-KR"/>
        </w:rPr>
        <w:t xml:space="preserve">In addition, regarding </w:t>
      </w:r>
      <w:r w:rsidRPr="00E77A7F">
        <w:rPr>
          <w:lang w:eastAsia="ko-KR"/>
        </w:rPr>
        <w:t>data not available case</w:t>
      </w:r>
      <w:r>
        <w:rPr>
          <w:rFonts w:hint="eastAsia"/>
          <w:lang w:eastAsia="ko-KR"/>
        </w:rPr>
        <w:t xml:space="preserve">, the issue about how to set the value of </w:t>
      </w:r>
      <w:r w:rsidRPr="0000016B">
        <w:rPr>
          <w:lang w:eastAsia="ko-KR"/>
        </w:rPr>
        <w:t>More Data Indication (MDI)</w:t>
      </w:r>
      <w:r>
        <w:rPr>
          <w:rFonts w:hint="eastAsia"/>
          <w:lang w:eastAsia="ko-KR"/>
        </w:rPr>
        <w:t xml:space="preserve"> field has been raised and discussed during </w:t>
      </w:r>
      <w:r w:rsidR="00AA6594">
        <w:rPr>
          <w:rFonts w:hint="eastAsia"/>
          <w:lang w:eastAsia="ko-KR"/>
        </w:rPr>
        <w:t xml:space="preserve">the </w:t>
      </w:r>
      <w:r w:rsidR="0000016B">
        <w:rPr>
          <w:rFonts w:hint="eastAsia"/>
          <w:lang w:eastAsia="ko-KR"/>
        </w:rPr>
        <w:t>post email discussion (</w:t>
      </w:r>
      <w:r w:rsidR="0000016B" w:rsidRPr="0000016B">
        <w:rPr>
          <w:lang w:eastAsia="ko-KR"/>
        </w:rPr>
        <w:t>[POST130][</w:t>
      </w:r>
      <w:proofErr w:type="gramStart"/>
      <w:r w:rsidR="0000016B" w:rsidRPr="0000016B">
        <w:rPr>
          <w:lang w:eastAsia="ko-KR"/>
        </w:rPr>
        <w:t>027][</w:t>
      </w:r>
      <w:proofErr w:type="spellStart"/>
      <w:proofErr w:type="gramEnd"/>
      <w:r w:rsidR="0000016B" w:rsidRPr="0000016B">
        <w:rPr>
          <w:lang w:eastAsia="ko-KR"/>
        </w:rPr>
        <w:t>AIoT</w:t>
      </w:r>
      <w:proofErr w:type="spellEnd"/>
      <w:r w:rsidR="0000016B" w:rsidRPr="0000016B">
        <w:rPr>
          <w:lang w:eastAsia="ko-KR"/>
        </w:rPr>
        <w:t>] MAC Running CR</w:t>
      </w:r>
      <w:r w:rsidR="0000016B">
        <w:rPr>
          <w:rFonts w:hint="eastAsia"/>
          <w:lang w:eastAsia="ko-KR"/>
        </w:rPr>
        <w:t>)</w:t>
      </w:r>
      <w:r w:rsidR="003151B7">
        <w:rPr>
          <w:rFonts w:hint="eastAsia"/>
          <w:lang w:eastAsia="ko-KR"/>
        </w:rPr>
        <w:t>, however there has been no clear consensus.</w:t>
      </w:r>
    </w:p>
    <w:p w14:paraId="078754F4" w14:textId="77777777" w:rsidR="00E32E0F" w:rsidRPr="005644CD" w:rsidRDefault="00E32E0F" w:rsidP="00E32E0F">
      <w:pPr>
        <w:rPr>
          <w:lang w:eastAsia="ko-KR"/>
        </w:rPr>
      </w:pPr>
    </w:p>
    <w:p w14:paraId="1E38A525" w14:textId="77777777" w:rsidR="00A60B1E" w:rsidRPr="005644CD" w:rsidRDefault="00C754A1" w:rsidP="00A60B1E">
      <w:pPr>
        <w:pStyle w:val="1"/>
        <w:rPr>
          <w:lang w:val="en-US"/>
        </w:rPr>
      </w:pPr>
      <w:r w:rsidRPr="005644CD">
        <w:rPr>
          <w:lang w:val="en-US"/>
        </w:rPr>
        <w:lastRenderedPageBreak/>
        <w:t>2.</w:t>
      </w:r>
      <w:r w:rsidRPr="005644CD">
        <w:rPr>
          <w:lang w:val="en-US"/>
        </w:rPr>
        <w:tab/>
        <w:t>Discussion</w:t>
      </w:r>
    </w:p>
    <w:p w14:paraId="6C3D37EB" w14:textId="39C02F46" w:rsidR="004473F6" w:rsidRDefault="00363121" w:rsidP="00420E83">
      <w:pPr>
        <w:rPr>
          <w:lang w:val="en-US" w:eastAsia="ko-KR"/>
        </w:rPr>
      </w:pPr>
      <w:r>
        <w:rPr>
          <w:rFonts w:hint="eastAsia"/>
          <w:lang w:val="en-US" w:eastAsia="ko-KR"/>
        </w:rPr>
        <w:t xml:space="preserve">In R2-130 meeting, </w:t>
      </w:r>
      <w:r w:rsidR="00BE3EEA">
        <w:rPr>
          <w:rFonts w:hint="eastAsia"/>
          <w:lang w:val="en-US" w:eastAsia="ko-KR"/>
        </w:rPr>
        <w:t xml:space="preserve">it was decided that R2D message containing </w:t>
      </w:r>
      <w:r w:rsidR="00BE3EEA" w:rsidRPr="00BE3EEA">
        <w:rPr>
          <w:rFonts w:hint="eastAsia"/>
          <w:i/>
          <w:iCs/>
          <w:lang w:val="en-US" w:eastAsia="ko-KR"/>
        </w:rPr>
        <w:t>D2R Scheduling Info</w:t>
      </w:r>
      <w:r w:rsidR="00BE3EEA">
        <w:rPr>
          <w:rFonts w:hint="eastAsia"/>
          <w:lang w:val="en-US" w:eastAsia="ko-KR"/>
        </w:rPr>
        <w:t xml:space="preserve"> for the first segment or unsegmented packet (re)transmission does not include the offset indicator and R2D message scheduling non-first segment (re)transmission does not include upper layer command</w:t>
      </w:r>
      <w:r w:rsidR="00AA6594">
        <w:rPr>
          <w:rFonts w:hint="eastAsia"/>
          <w:lang w:val="en-US" w:eastAsia="ko-KR"/>
        </w:rPr>
        <w:t xml:space="preserve">. However, </w:t>
      </w:r>
      <w:r w:rsidR="003151B7">
        <w:rPr>
          <w:rFonts w:hint="eastAsia"/>
          <w:lang w:val="en-US" w:eastAsia="ko-KR"/>
        </w:rPr>
        <w:t xml:space="preserve">for the two cases, </w:t>
      </w:r>
      <w:r w:rsidR="00AA6594">
        <w:rPr>
          <w:rFonts w:hint="eastAsia"/>
          <w:lang w:val="en-US" w:eastAsia="ko-KR"/>
        </w:rPr>
        <w:t xml:space="preserve">whether to define two message types or one message type with optional fields has not been concluded in the meeting. </w:t>
      </w:r>
      <w:r w:rsidR="004A5EAD">
        <w:rPr>
          <w:rFonts w:hint="eastAsia"/>
          <w:lang w:val="en-US" w:eastAsia="ko-KR"/>
        </w:rPr>
        <w:t>T</w:t>
      </w:r>
      <w:r w:rsidR="00DE3C2B">
        <w:rPr>
          <w:rFonts w:hint="eastAsia"/>
          <w:lang w:val="en-US" w:eastAsia="ko-KR"/>
        </w:rPr>
        <w:t>h</w:t>
      </w:r>
      <w:r w:rsidR="004A5EAD">
        <w:rPr>
          <w:rFonts w:hint="eastAsia"/>
          <w:lang w:val="en-US" w:eastAsia="ko-KR"/>
        </w:rPr>
        <w:t>e current A-IoT MAC running CR</w:t>
      </w:r>
      <w:r w:rsidR="00DE3C2B">
        <w:rPr>
          <w:rFonts w:hint="eastAsia"/>
          <w:lang w:val="en-US" w:eastAsia="ko-KR"/>
        </w:rPr>
        <w:t xml:space="preserve"> specifies 5 R2D message types and it defines </w:t>
      </w:r>
      <w:r w:rsidR="004A5EAD">
        <w:rPr>
          <w:rFonts w:hint="eastAsia"/>
          <w:lang w:val="en-US" w:eastAsia="ko-KR"/>
        </w:rPr>
        <w:t>the 3</w:t>
      </w:r>
      <w:r w:rsidR="00420E83">
        <w:rPr>
          <w:rFonts w:hint="eastAsia"/>
          <w:lang w:val="en-US" w:eastAsia="ko-KR"/>
        </w:rPr>
        <w:t xml:space="preserve"> </w:t>
      </w:r>
      <w:r w:rsidR="004A5EAD">
        <w:rPr>
          <w:rFonts w:hint="eastAsia"/>
          <w:lang w:val="en-US" w:eastAsia="ko-KR"/>
        </w:rPr>
        <w:t>bit</w:t>
      </w:r>
      <w:r w:rsidR="00420E83">
        <w:rPr>
          <w:rFonts w:hint="eastAsia"/>
          <w:lang w:val="en-US" w:eastAsia="ko-KR"/>
        </w:rPr>
        <w:t>s</w:t>
      </w:r>
      <w:r w:rsidR="004A5EAD">
        <w:rPr>
          <w:rFonts w:hint="eastAsia"/>
          <w:lang w:val="en-US" w:eastAsia="ko-KR"/>
        </w:rPr>
        <w:t xml:space="preserve"> long </w:t>
      </w:r>
      <w:r w:rsidR="004A5EAD" w:rsidRPr="00DE3C2B">
        <w:rPr>
          <w:rFonts w:hint="eastAsia"/>
          <w:i/>
          <w:iCs/>
          <w:lang w:val="en-US" w:eastAsia="ko-KR"/>
        </w:rPr>
        <w:t xml:space="preserve">R2D </w:t>
      </w:r>
      <w:r w:rsidR="00DE3C2B" w:rsidRPr="00DE3C2B">
        <w:rPr>
          <w:rFonts w:hint="eastAsia"/>
          <w:i/>
          <w:iCs/>
          <w:lang w:val="en-US" w:eastAsia="ko-KR"/>
        </w:rPr>
        <w:t>M</w:t>
      </w:r>
      <w:r w:rsidR="004A5EAD" w:rsidRPr="00DE3C2B">
        <w:rPr>
          <w:rFonts w:hint="eastAsia"/>
          <w:i/>
          <w:iCs/>
          <w:lang w:val="en-US" w:eastAsia="ko-KR"/>
        </w:rPr>
        <w:t xml:space="preserve">essage </w:t>
      </w:r>
      <w:r w:rsidR="00DE3C2B" w:rsidRPr="00DE3C2B">
        <w:rPr>
          <w:rFonts w:hint="eastAsia"/>
          <w:i/>
          <w:iCs/>
          <w:lang w:val="en-US" w:eastAsia="ko-KR"/>
        </w:rPr>
        <w:t>T</w:t>
      </w:r>
      <w:r w:rsidR="004A5EAD" w:rsidRPr="00DE3C2B">
        <w:rPr>
          <w:rFonts w:hint="eastAsia"/>
          <w:i/>
          <w:iCs/>
          <w:lang w:val="en-US" w:eastAsia="ko-KR"/>
        </w:rPr>
        <w:t>ype</w:t>
      </w:r>
      <w:r w:rsidR="004A5EAD">
        <w:rPr>
          <w:rFonts w:hint="eastAsia"/>
          <w:lang w:val="en-US" w:eastAsia="ko-KR"/>
        </w:rPr>
        <w:t xml:space="preserve"> </w:t>
      </w:r>
      <w:r w:rsidR="00DE3C2B">
        <w:rPr>
          <w:rFonts w:hint="eastAsia"/>
          <w:lang w:val="en-US" w:eastAsia="ko-KR"/>
        </w:rPr>
        <w:t>f</w:t>
      </w:r>
      <w:r w:rsidR="004A5EAD">
        <w:rPr>
          <w:rFonts w:hint="eastAsia"/>
          <w:lang w:val="en-US" w:eastAsia="ko-KR"/>
        </w:rPr>
        <w:t>ield</w:t>
      </w:r>
      <w:r w:rsidR="00DE3C2B">
        <w:rPr>
          <w:rFonts w:hint="eastAsia"/>
          <w:lang w:val="en-US" w:eastAsia="ko-KR"/>
        </w:rPr>
        <w:t xml:space="preserve">. There are 3 reserved values for future extension. </w:t>
      </w:r>
      <w:r w:rsidR="00C7675D">
        <w:rPr>
          <w:rFonts w:hint="eastAsia"/>
          <w:lang w:val="en-US" w:eastAsia="ko-KR"/>
        </w:rPr>
        <w:t xml:space="preserve">Then, it seems worth using one message type with </w:t>
      </w:r>
      <w:r w:rsidR="003151B7">
        <w:rPr>
          <w:rFonts w:hint="eastAsia"/>
          <w:lang w:val="en-US" w:eastAsia="ko-KR"/>
        </w:rPr>
        <w:t>optional</w:t>
      </w:r>
      <w:r w:rsidR="00C7675D">
        <w:rPr>
          <w:rFonts w:hint="eastAsia"/>
          <w:lang w:val="en-US" w:eastAsia="ko-KR"/>
        </w:rPr>
        <w:t xml:space="preserve"> field</w:t>
      </w:r>
      <w:r w:rsidR="003151B7">
        <w:rPr>
          <w:rFonts w:hint="eastAsia"/>
          <w:lang w:val="en-US" w:eastAsia="ko-KR"/>
        </w:rPr>
        <w:t>s</w:t>
      </w:r>
      <w:r w:rsidR="00C7675D">
        <w:rPr>
          <w:rFonts w:hint="eastAsia"/>
          <w:lang w:val="en-US" w:eastAsia="ko-KR"/>
        </w:rPr>
        <w:t xml:space="preserve"> to save a value of message type</w:t>
      </w:r>
      <w:r w:rsidR="00420E83">
        <w:rPr>
          <w:rFonts w:hint="eastAsia"/>
          <w:lang w:val="en-US" w:eastAsia="ko-KR"/>
        </w:rPr>
        <w:t>s</w:t>
      </w:r>
      <w:r w:rsidR="00C7675D">
        <w:rPr>
          <w:rFonts w:hint="eastAsia"/>
          <w:lang w:val="en-US" w:eastAsia="ko-KR"/>
        </w:rPr>
        <w:t xml:space="preserve"> for future. </w:t>
      </w:r>
      <w:r w:rsidR="00AA6594">
        <w:rPr>
          <w:rFonts w:hint="eastAsia"/>
          <w:lang w:val="en-US" w:eastAsia="ko-KR"/>
        </w:rPr>
        <w:t xml:space="preserve">During </w:t>
      </w:r>
      <w:r w:rsidR="00AA6594">
        <w:rPr>
          <w:rFonts w:hint="eastAsia"/>
          <w:lang w:eastAsia="ko-KR"/>
        </w:rPr>
        <w:t>the post email discussion (</w:t>
      </w:r>
      <w:r w:rsidR="00AA6594" w:rsidRPr="0000016B">
        <w:rPr>
          <w:lang w:eastAsia="ko-KR"/>
        </w:rPr>
        <w:t>[POST130][027][</w:t>
      </w:r>
      <w:proofErr w:type="spellStart"/>
      <w:r w:rsidR="00AA6594" w:rsidRPr="0000016B">
        <w:rPr>
          <w:lang w:eastAsia="ko-KR"/>
        </w:rPr>
        <w:t>AIoT</w:t>
      </w:r>
      <w:proofErr w:type="spellEnd"/>
      <w:r w:rsidR="00AA6594" w:rsidRPr="0000016B">
        <w:rPr>
          <w:lang w:eastAsia="ko-KR"/>
        </w:rPr>
        <w:t>] MAC Running CR</w:t>
      </w:r>
      <w:r w:rsidR="00AA6594">
        <w:rPr>
          <w:rFonts w:hint="eastAsia"/>
          <w:lang w:eastAsia="ko-KR"/>
        </w:rPr>
        <w:t xml:space="preserve">), </w:t>
      </w:r>
      <w:r w:rsidR="00C7675D">
        <w:rPr>
          <w:rFonts w:hint="eastAsia"/>
          <w:lang w:eastAsia="ko-KR"/>
        </w:rPr>
        <w:t xml:space="preserve">the </w:t>
      </w:r>
      <w:r w:rsidR="00420E83">
        <w:rPr>
          <w:lang w:eastAsia="ko-KR"/>
        </w:rPr>
        <w:t>1-bit</w:t>
      </w:r>
      <w:r w:rsidR="00C7675D">
        <w:rPr>
          <w:rFonts w:hint="eastAsia"/>
          <w:lang w:eastAsia="ko-KR"/>
        </w:rPr>
        <w:t xml:space="preserve"> indication, which is called as </w:t>
      </w:r>
      <w:r w:rsidR="00C7675D" w:rsidRPr="00C7675D">
        <w:rPr>
          <w:rFonts w:hint="eastAsia"/>
          <w:i/>
          <w:iCs/>
          <w:lang w:eastAsia="ko-KR"/>
        </w:rPr>
        <w:t>Choice Indication</w:t>
      </w:r>
      <w:r w:rsidR="00C7675D">
        <w:rPr>
          <w:rFonts w:hint="eastAsia"/>
          <w:lang w:eastAsia="ko-KR"/>
        </w:rPr>
        <w:t xml:space="preserve"> (</w:t>
      </w:r>
      <w:r w:rsidR="00C7675D" w:rsidRPr="00C7675D">
        <w:rPr>
          <w:rFonts w:hint="eastAsia"/>
          <w:i/>
          <w:iCs/>
          <w:lang w:eastAsia="ko-KR"/>
        </w:rPr>
        <w:t>CI</w:t>
      </w:r>
      <w:r w:rsidR="00C7675D">
        <w:rPr>
          <w:rFonts w:hint="eastAsia"/>
          <w:lang w:eastAsia="ko-KR"/>
        </w:rPr>
        <w:t>)</w:t>
      </w:r>
      <w:r w:rsidR="00420E83">
        <w:rPr>
          <w:rFonts w:hint="eastAsia"/>
          <w:lang w:eastAsia="ko-KR"/>
        </w:rPr>
        <w:t xml:space="preserve">, is introduced to </w:t>
      </w:r>
      <w:r w:rsidR="00420E83" w:rsidRPr="004A5EAD">
        <w:rPr>
          <w:lang w:val="en-US" w:eastAsia="ko-KR"/>
        </w:rPr>
        <w:t>differentiate the two cases</w:t>
      </w:r>
      <w:r w:rsidR="00420E83">
        <w:rPr>
          <w:rFonts w:hint="eastAsia"/>
          <w:lang w:val="en-US" w:eastAsia="ko-KR"/>
        </w:rPr>
        <w:t xml:space="preserve">: </w:t>
      </w:r>
      <w:bookmarkStart w:id="1" w:name="_Hlk206077364"/>
      <w:r w:rsidR="00420E83">
        <w:rPr>
          <w:rFonts w:hint="eastAsia"/>
          <w:lang w:val="en-US" w:eastAsia="ko-KR"/>
        </w:rPr>
        <w:t xml:space="preserve">R2D message containing upper layer command (i.e., </w:t>
      </w:r>
      <w:r w:rsidR="00420E83" w:rsidRPr="00C7675D">
        <w:rPr>
          <w:rFonts w:hint="eastAsia"/>
          <w:i/>
          <w:iCs/>
          <w:lang w:val="en-US" w:eastAsia="ko-KR"/>
        </w:rPr>
        <w:t>Data SDU</w:t>
      </w:r>
      <w:r w:rsidR="00420E83">
        <w:rPr>
          <w:rFonts w:hint="eastAsia"/>
          <w:lang w:val="en-US" w:eastAsia="ko-KR"/>
        </w:rPr>
        <w:t>) and R2D message containing the offset indicator</w:t>
      </w:r>
      <w:bookmarkEnd w:id="1"/>
      <w:r w:rsidR="00420E83">
        <w:rPr>
          <w:rFonts w:hint="eastAsia"/>
          <w:lang w:val="en-US" w:eastAsia="ko-KR"/>
        </w:rPr>
        <w:t xml:space="preserve"> (i.e., </w:t>
      </w:r>
      <w:r w:rsidR="00420E83" w:rsidRPr="00C7675D">
        <w:rPr>
          <w:rFonts w:hint="eastAsia"/>
          <w:i/>
          <w:iCs/>
          <w:lang w:val="en-US" w:eastAsia="ko-KR"/>
        </w:rPr>
        <w:t>Received Data Size</w:t>
      </w:r>
      <w:r w:rsidR="00420E83">
        <w:rPr>
          <w:rFonts w:hint="eastAsia"/>
          <w:lang w:val="en-US" w:eastAsia="ko-KR"/>
        </w:rPr>
        <w:t xml:space="preserve">) in the </w:t>
      </w:r>
      <w:r w:rsidR="00420E83" w:rsidRPr="00420E83">
        <w:rPr>
          <w:rFonts w:hint="eastAsia"/>
          <w:i/>
          <w:iCs/>
          <w:lang w:val="en-US" w:eastAsia="ko-KR"/>
        </w:rPr>
        <w:t>R2D Upper Layer Data Transfer</w:t>
      </w:r>
      <w:r w:rsidR="00420E83">
        <w:rPr>
          <w:rFonts w:hint="eastAsia"/>
          <w:lang w:val="en-US" w:eastAsia="ko-KR"/>
        </w:rPr>
        <w:t xml:space="preserve"> message. </w:t>
      </w:r>
      <w:r w:rsidR="004959D6">
        <w:rPr>
          <w:rFonts w:hint="eastAsia"/>
          <w:lang w:val="en-US" w:eastAsia="ko-KR"/>
        </w:rPr>
        <w:t>This seems to be acceptable.</w:t>
      </w:r>
    </w:p>
    <w:p w14:paraId="301BB0EC" w14:textId="232B0520" w:rsidR="006D6299" w:rsidRPr="005644CD" w:rsidRDefault="006D6299" w:rsidP="006D6299">
      <w:pPr>
        <w:rPr>
          <w:lang w:val="en-US" w:eastAsia="ko-KR"/>
        </w:rPr>
      </w:pPr>
      <w:r w:rsidRPr="005644CD">
        <w:rPr>
          <w:rFonts w:eastAsia="맑은 고딕"/>
          <w:b/>
          <w:bCs/>
          <w:lang w:eastAsia="ko-KR"/>
        </w:rPr>
        <w:t xml:space="preserve">Proposal </w:t>
      </w:r>
      <w:r w:rsidRPr="005644CD">
        <w:rPr>
          <w:rFonts w:eastAsia="맑은 고딕" w:hint="eastAsia"/>
          <w:b/>
          <w:bCs/>
          <w:lang w:eastAsia="ko-KR"/>
        </w:rPr>
        <w:t>1</w:t>
      </w:r>
      <w:r w:rsidRPr="005644CD">
        <w:rPr>
          <w:rFonts w:eastAsia="맑은 고딕"/>
          <w:b/>
          <w:bCs/>
          <w:lang w:eastAsia="ko-KR"/>
        </w:rPr>
        <w:t>.</w:t>
      </w:r>
      <w:r w:rsidRPr="005644CD">
        <w:rPr>
          <w:rFonts w:eastAsia="맑은 고딕" w:hint="eastAsia"/>
          <w:b/>
          <w:bCs/>
          <w:lang w:eastAsia="ko-KR"/>
        </w:rPr>
        <w:t xml:space="preserve"> </w:t>
      </w:r>
      <w:r w:rsidR="00420E83">
        <w:rPr>
          <w:rFonts w:eastAsia="맑은 고딕" w:hint="eastAsia"/>
          <w:b/>
          <w:bCs/>
          <w:lang w:eastAsia="ko-KR"/>
        </w:rPr>
        <w:t>One</w:t>
      </w:r>
      <w:r w:rsidR="004630CE">
        <w:rPr>
          <w:rFonts w:eastAsia="맑은 고딕" w:hint="eastAsia"/>
          <w:b/>
          <w:bCs/>
          <w:lang w:eastAsia="ko-KR"/>
        </w:rPr>
        <w:t xml:space="preserve"> R2D</w:t>
      </w:r>
      <w:r w:rsidR="00420E83">
        <w:rPr>
          <w:rFonts w:eastAsia="맑은 고딕" w:hint="eastAsia"/>
          <w:b/>
          <w:bCs/>
          <w:lang w:eastAsia="ko-KR"/>
        </w:rPr>
        <w:t xml:space="preserve"> message type with an optional field is used to differentiate the two cases: </w:t>
      </w:r>
      <w:r w:rsidR="004630CE" w:rsidRPr="004630CE">
        <w:rPr>
          <w:rFonts w:eastAsia="맑은 고딕"/>
          <w:b/>
          <w:bCs/>
          <w:lang w:eastAsia="ko-KR"/>
        </w:rPr>
        <w:t>R2D message containing upper layer command and R2D message containing the offset indicator</w:t>
      </w:r>
      <w:r w:rsidR="004630CE">
        <w:rPr>
          <w:rFonts w:eastAsia="맑은 고딕" w:hint="eastAsia"/>
          <w:b/>
          <w:bCs/>
          <w:lang w:eastAsia="ko-KR"/>
        </w:rPr>
        <w:t>.</w:t>
      </w:r>
    </w:p>
    <w:p w14:paraId="0053473B" w14:textId="66F599FA" w:rsidR="00825AC9" w:rsidRDefault="007E291D" w:rsidP="0053138C">
      <w:pPr>
        <w:rPr>
          <w:lang w:val="en-US" w:eastAsia="ko-KR"/>
        </w:rPr>
      </w:pPr>
      <w:r>
        <w:rPr>
          <w:rFonts w:hint="eastAsia"/>
          <w:lang w:val="en-US" w:eastAsia="ko-KR"/>
        </w:rPr>
        <w:t>In R2-129bis meeting, it is agreed that t</w:t>
      </w:r>
      <w:r w:rsidRPr="007E291D">
        <w:rPr>
          <w:lang w:val="en-US" w:eastAsia="ko-KR"/>
        </w:rPr>
        <w:t>he MAC PDU should be byte-aligned, assuming the allocated TBS value is in the unit of byte</w:t>
      </w:r>
      <w:r>
        <w:rPr>
          <w:rFonts w:hint="eastAsia"/>
          <w:lang w:val="en-US" w:eastAsia="ko-KR"/>
        </w:rPr>
        <w:t>.</w:t>
      </w:r>
      <w:r w:rsidR="003151B7">
        <w:rPr>
          <w:rFonts w:hint="eastAsia"/>
          <w:lang w:val="en-US" w:eastAsia="ko-KR"/>
        </w:rPr>
        <w:t xml:space="preserve"> Depending on </w:t>
      </w:r>
      <w:r w:rsidR="0073061A">
        <w:rPr>
          <w:rFonts w:hint="eastAsia"/>
          <w:lang w:val="en-US" w:eastAsia="ko-KR"/>
        </w:rPr>
        <w:t>granularity of TBS, R2D MAC padding may be needed. B</w:t>
      </w:r>
      <w:r>
        <w:rPr>
          <w:rFonts w:hint="eastAsia"/>
          <w:lang w:val="en-US" w:eastAsia="ko-KR"/>
        </w:rPr>
        <w:t>ased on the following RAN1 agreement</w:t>
      </w:r>
      <w:r w:rsidR="00EB264E">
        <w:rPr>
          <w:rFonts w:hint="eastAsia"/>
          <w:lang w:val="en-US" w:eastAsia="ko-KR"/>
        </w:rPr>
        <w:t xml:space="preserve">, </w:t>
      </w:r>
      <w:r w:rsidR="00BD7843">
        <w:rPr>
          <w:rFonts w:hint="eastAsia"/>
          <w:lang w:val="en-US" w:eastAsia="ko-KR"/>
        </w:rPr>
        <w:t xml:space="preserve">there is no restriction on the number of chips for R2D transmission. </w:t>
      </w:r>
      <w:r w:rsidR="003151B7">
        <w:rPr>
          <w:rFonts w:hint="eastAsia"/>
          <w:lang w:val="en-US" w:eastAsia="ko-KR"/>
        </w:rPr>
        <w:t>In other words</w:t>
      </w:r>
      <w:r w:rsidR="00BD7843">
        <w:rPr>
          <w:rFonts w:hint="eastAsia"/>
          <w:lang w:val="en-US" w:eastAsia="ko-KR"/>
        </w:rPr>
        <w:t xml:space="preserve">, </w:t>
      </w:r>
      <w:r w:rsidR="003151B7">
        <w:rPr>
          <w:rFonts w:hint="eastAsia"/>
          <w:lang w:val="en-US" w:eastAsia="ko-KR"/>
        </w:rPr>
        <w:t>the number of chips</w:t>
      </w:r>
      <w:r w:rsidR="00BD7843">
        <w:rPr>
          <w:rFonts w:hint="eastAsia"/>
          <w:lang w:val="en-US" w:eastAsia="ko-KR"/>
        </w:rPr>
        <w:t xml:space="preserve"> is not restricted to multiples of M</w:t>
      </w:r>
      <w:r w:rsidR="003151B7">
        <w:rPr>
          <w:rFonts w:hint="eastAsia"/>
          <w:lang w:val="en-US" w:eastAsia="ko-KR"/>
        </w:rPr>
        <w:t>,</w:t>
      </w:r>
      <w:r w:rsidR="00BD7843">
        <w:rPr>
          <w:rFonts w:hint="eastAsia"/>
          <w:lang w:val="en-US" w:eastAsia="ko-KR"/>
        </w:rPr>
        <w:t xml:space="preserve"> where M is the number of chips within in an OFDM symbol.</w:t>
      </w:r>
      <w:r w:rsidR="003151B7">
        <w:rPr>
          <w:rFonts w:hint="eastAsia"/>
          <w:lang w:val="en-US" w:eastAsia="ko-KR"/>
        </w:rPr>
        <w:t xml:space="preserve"> Therefore, w</w:t>
      </w:r>
      <w:r w:rsidR="0073061A">
        <w:rPr>
          <w:rFonts w:hint="eastAsia"/>
          <w:lang w:val="en-US" w:eastAsia="ko-KR"/>
        </w:rPr>
        <w:t>e understand that a</w:t>
      </w:r>
      <w:r w:rsidR="00825AC9">
        <w:rPr>
          <w:rFonts w:hint="eastAsia"/>
          <w:lang w:val="en-US" w:eastAsia="ko-KR"/>
        </w:rPr>
        <w:t>ny size of transport block (TB) can be assigned to R2D transmission within the maximum TB size (TBS)</w:t>
      </w:r>
      <w:r w:rsidR="003151B7">
        <w:rPr>
          <w:rFonts w:hint="eastAsia"/>
          <w:lang w:val="en-US" w:eastAsia="ko-KR"/>
        </w:rPr>
        <w:t>, and</w:t>
      </w:r>
      <w:r w:rsidR="00825AC9">
        <w:rPr>
          <w:rFonts w:hint="eastAsia"/>
          <w:lang w:val="en-US" w:eastAsia="ko-KR"/>
        </w:rPr>
        <w:t xml:space="preserve"> R2D MAC padding is not needed as assumed in R2-130 meeting.</w:t>
      </w:r>
    </w:p>
    <w:tbl>
      <w:tblPr>
        <w:tblStyle w:val="ab"/>
        <w:tblW w:w="0" w:type="auto"/>
        <w:tblLook w:val="04A0" w:firstRow="1" w:lastRow="0" w:firstColumn="1" w:lastColumn="0" w:noHBand="0" w:noVBand="1"/>
      </w:tblPr>
      <w:tblGrid>
        <w:gridCol w:w="9631"/>
      </w:tblGrid>
      <w:tr w:rsidR="007E291D" w14:paraId="7989601A" w14:textId="77777777" w:rsidTr="007E291D">
        <w:tc>
          <w:tcPr>
            <w:tcW w:w="9631" w:type="dxa"/>
          </w:tcPr>
          <w:p w14:paraId="668FF32A" w14:textId="668397D1" w:rsidR="007E291D" w:rsidRPr="00EB264E" w:rsidRDefault="00EB264E" w:rsidP="007E291D">
            <w:pPr>
              <w:jc w:val="both"/>
              <w:rPr>
                <w:u w:val="single"/>
                <w:lang w:val="en-US" w:eastAsia="ko-KR"/>
              </w:rPr>
            </w:pPr>
            <w:r w:rsidRPr="00EB264E">
              <w:rPr>
                <w:rFonts w:hint="eastAsia"/>
                <w:u w:val="single"/>
                <w:lang w:val="en-US" w:eastAsia="ko-KR"/>
              </w:rPr>
              <w:t xml:space="preserve">Agreement in </w:t>
            </w:r>
            <w:r w:rsidR="007E291D" w:rsidRPr="00EB264E">
              <w:rPr>
                <w:rFonts w:hint="eastAsia"/>
                <w:u w:val="single"/>
                <w:lang w:val="en-US" w:eastAsia="ko-KR"/>
              </w:rPr>
              <w:t>R1-121 meeting</w:t>
            </w:r>
          </w:p>
          <w:p w14:paraId="13B32D4D" w14:textId="735387DC" w:rsidR="007E291D" w:rsidRPr="001A46B5" w:rsidRDefault="007E291D" w:rsidP="007E291D">
            <w:pPr>
              <w:jc w:val="both"/>
              <w:rPr>
                <w:rFonts w:eastAsia="맑은 고딕"/>
                <w:lang w:eastAsia="zh-CN"/>
              </w:rPr>
            </w:pPr>
            <w:r w:rsidRPr="001A46B5">
              <w:rPr>
                <w:rFonts w:eastAsia="맑은 고딕"/>
                <w:highlight w:val="green"/>
                <w:lang w:eastAsia="zh-CN"/>
              </w:rPr>
              <w:t>Agreement</w:t>
            </w:r>
          </w:p>
          <w:p w14:paraId="5BDDA5F5" w14:textId="77777777" w:rsidR="007E291D" w:rsidRPr="001A46B5" w:rsidRDefault="007E291D" w:rsidP="007E291D">
            <w:pPr>
              <w:jc w:val="both"/>
              <w:rPr>
                <w:rFonts w:eastAsia="맑은 고딕"/>
                <w:lang w:eastAsia="zh-CN"/>
              </w:rPr>
            </w:pPr>
            <w:r w:rsidRPr="001A46B5">
              <w:rPr>
                <w:rFonts w:eastAsia="맑은 고딕"/>
                <w:lang w:eastAsia="zh-CN"/>
              </w:rPr>
              <w:t>When the generated number of chips for the R2D transmission does not fully occupy the last OFDM symbol, padding is used as follows:</w:t>
            </w:r>
          </w:p>
          <w:p w14:paraId="613490AD" w14:textId="77777777" w:rsidR="007E291D" w:rsidRPr="001A46B5" w:rsidRDefault="007E291D" w:rsidP="007E291D">
            <w:pPr>
              <w:numPr>
                <w:ilvl w:val="0"/>
                <w:numId w:val="20"/>
              </w:numPr>
              <w:spacing w:after="0" w:line="240" w:lineRule="auto"/>
              <w:jc w:val="both"/>
              <w:rPr>
                <w:rFonts w:eastAsia="맑은 고딕"/>
                <w:lang w:eastAsia="zh-CN"/>
              </w:rPr>
            </w:pPr>
            <w:r w:rsidRPr="001A46B5">
              <w:rPr>
                <w:rFonts w:eastAsia="맑은 고딕"/>
                <w:lang w:eastAsia="zh-CN"/>
              </w:rPr>
              <w:t>Alt 1a: The content of padding is up to reader implementation and transparent to device.</w:t>
            </w:r>
          </w:p>
          <w:p w14:paraId="389F3389" w14:textId="77777777" w:rsidR="007E291D" w:rsidRPr="001A46B5" w:rsidRDefault="007E291D" w:rsidP="007E291D">
            <w:pPr>
              <w:numPr>
                <w:ilvl w:val="1"/>
                <w:numId w:val="20"/>
              </w:numPr>
              <w:spacing w:after="0" w:line="240" w:lineRule="auto"/>
              <w:jc w:val="both"/>
              <w:rPr>
                <w:rFonts w:eastAsia="맑은 고딕"/>
                <w:lang w:eastAsia="zh-CN"/>
              </w:rPr>
            </w:pPr>
            <w:r w:rsidRPr="001A46B5">
              <w:rPr>
                <w:rFonts w:eastAsia="맑은 고딕"/>
                <w:lang w:eastAsia="zh-CN"/>
              </w:rPr>
              <w:t>The timeline determination of any timing relationship refers to the end of padding.</w:t>
            </w:r>
          </w:p>
          <w:p w14:paraId="4E88DDD1" w14:textId="77777777" w:rsidR="007E291D" w:rsidRPr="001A46B5" w:rsidRDefault="007E291D" w:rsidP="007E291D">
            <w:pPr>
              <w:numPr>
                <w:ilvl w:val="1"/>
                <w:numId w:val="20"/>
              </w:numPr>
              <w:spacing w:after="0" w:line="240" w:lineRule="auto"/>
              <w:jc w:val="both"/>
              <w:rPr>
                <w:rFonts w:eastAsia="맑은 고딕"/>
                <w:lang w:eastAsia="zh-CN"/>
              </w:rPr>
            </w:pPr>
            <w:r w:rsidRPr="001A46B5">
              <w:rPr>
                <w:rFonts w:eastAsia="맑은 고딕"/>
                <w:lang w:eastAsia="zh-CN"/>
              </w:rPr>
              <w:t>Note: it implies the device should be aware of the duration of padding or the last OFDM symbol boundary by implementation.</w:t>
            </w:r>
          </w:p>
          <w:p w14:paraId="73B28CF7" w14:textId="77777777" w:rsidR="007E291D" w:rsidRPr="001A46B5" w:rsidRDefault="007E291D" w:rsidP="007E291D">
            <w:pPr>
              <w:numPr>
                <w:ilvl w:val="1"/>
                <w:numId w:val="20"/>
              </w:numPr>
              <w:spacing w:after="0" w:line="240" w:lineRule="auto"/>
              <w:jc w:val="both"/>
              <w:rPr>
                <w:rFonts w:eastAsia="맑은 고딕"/>
                <w:color w:val="FF0000"/>
                <w:lang w:eastAsia="zh-CN"/>
              </w:rPr>
            </w:pPr>
            <w:r w:rsidRPr="001A46B5">
              <w:rPr>
                <w:rFonts w:eastAsia="DengXian"/>
                <w:color w:val="FF0000"/>
                <w:lang w:eastAsia="zh-CN"/>
              </w:rPr>
              <w:t>Note: the padding time could be used for extra time needed for calculating FEC/CRC for D2R (if applied)</w:t>
            </w:r>
          </w:p>
          <w:p w14:paraId="23D6CB1B" w14:textId="77777777" w:rsidR="007E291D" w:rsidRPr="001A46B5" w:rsidRDefault="007E291D" w:rsidP="007E291D">
            <w:pPr>
              <w:numPr>
                <w:ilvl w:val="0"/>
                <w:numId w:val="20"/>
              </w:numPr>
              <w:spacing w:after="0" w:line="240" w:lineRule="auto"/>
              <w:jc w:val="both"/>
              <w:rPr>
                <w:rFonts w:eastAsia="맑은 고딕"/>
                <w:lang w:eastAsia="zh-CN"/>
              </w:rPr>
            </w:pPr>
            <w:r w:rsidRPr="001A46B5">
              <w:rPr>
                <w:rFonts w:eastAsia="맑은 고딕"/>
                <w:lang w:eastAsia="zh-CN"/>
              </w:rPr>
              <w:t xml:space="preserve">The end chip(s) of the padding content shall follow the CP handling solution determined in </w:t>
            </w:r>
            <w:proofErr w:type="gramStart"/>
            <w:r w:rsidRPr="001A46B5">
              <w:rPr>
                <w:rFonts w:eastAsia="맑은 고딕"/>
                <w:lang w:eastAsia="zh-CN"/>
              </w:rPr>
              <w:t>RAN1, and</w:t>
            </w:r>
            <w:proofErr w:type="gramEnd"/>
            <w:r w:rsidRPr="001A46B5">
              <w:rPr>
                <w:rFonts w:eastAsia="맑은 고딕"/>
                <w:lang w:eastAsia="zh-CN"/>
              </w:rPr>
              <w:t xml:space="preserve"> may be affected by other agreements.</w:t>
            </w:r>
          </w:p>
          <w:p w14:paraId="090AAC87" w14:textId="1C1BD8A9" w:rsidR="007E291D" w:rsidRPr="007E291D" w:rsidRDefault="007E291D" w:rsidP="0053138C">
            <w:pPr>
              <w:numPr>
                <w:ilvl w:val="0"/>
                <w:numId w:val="20"/>
              </w:numPr>
              <w:spacing w:after="0" w:line="240" w:lineRule="auto"/>
              <w:jc w:val="both"/>
              <w:rPr>
                <w:rFonts w:eastAsia="맑은 고딕"/>
                <w:lang w:eastAsia="zh-CN"/>
              </w:rPr>
            </w:pPr>
            <w:r w:rsidRPr="001A46B5">
              <w:rPr>
                <w:rFonts w:eastAsia="맑은 고딕"/>
                <w:lang w:eastAsia="zh-CN"/>
              </w:rPr>
              <w:t xml:space="preserve">The chip(s) of the padding content shall avoid </w:t>
            </w:r>
            <w:proofErr w:type="gramStart"/>
            <w:r w:rsidRPr="001A46B5">
              <w:rPr>
                <w:rFonts w:eastAsia="맑은 고딕"/>
                <w:lang w:eastAsia="zh-CN"/>
              </w:rPr>
              <w:t>to result</w:t>
            </w:r>
            <w:proofErr w:type="gramEnd"/>
            <w:r w:rsidRPr="001A46B5">
              <w:rPr>
                <w:rFonts w:eastAsia="맑은 고딕"/>
                <w:lang w:eastAsia="zh-CN"/>
              </w:rPr>
              <w:t xml:space="preserve"> in SIP pattern.</w:t>
            </w:r>
          </w:p>
        </w:tc>
      </w:tr>
    </w:tbl>
    <w:p w14:paraId="2422D71C" w14:textId="5B8E0E2C" w:rsidR="006D7350" w:rsidRPr="008716DA" w:rsidRDefault="006D7350" w:rsidP="0053138C">
      <w:pPr>
        <w:rPr>
          <w:lang w:val="en-US" w:eastAsia="ko-KR"/>
        </w:rPr>
      </w:pPr>
      <w:r>
        <w:rPr>
          <w:rFonts w:hint="eastAsia"/>
          <w:lang w:val="en-US" w:eastAsia="ko-KR"/>
        </w:rPr>
        <w:t>For R2D MAC PDU it is byte-</w:t>
      </w:r>
      <w:r>
        <w:rPr>
          <w:lang w:val="en-US" w:eastAsia="ko-KR"/>
        </w:rPr>
        <w:t>aligned,</w:t>
      </w:r>
      <w:r>
        <w:rPr>
          <w:rFonts w:hint="eastAsia"/>
          <w:lang w:val="en-US" w:eastAsia="ko-KR"/>
        </w:rPr>
        <w:t xml:space="preserve"> and the allocated TBS value is in the unit of byte. In R1-121 meeting, RAN1 agreed that </w:t>
      </w:r>
      <w:r w:rsidRPr="006D7350">
        <w:rPr>
          <w:lang w:val="en-US" w:eastAsia="ko-KR"/>
        </w:rPr>
        <w:t xml:space="preserve">TBS information for R2D is supported via higher layer R2D control </w:t>
      </w:r>
      <w:proofErr w:type="spellStart"/>
      <w:r w:rsidRPr="006D7350">
        <w:rPr>
          <w:lang w:val="en-US" w:eastAsia="ko-KR"/>
        </w:rPr>
        <w:t>signalling</w:t>
      </w:r>
      <w:proofErr w:type="spellEnd"/>
      <w:r w:rsidRPr="006D7350">
        <w:rPr>
          <w:lang w:val="en-US" w:eastAsia="ko-KR"/>
        </w:rPr>
        <w:t>.</w:t>
      </w:r>
      <w:r>
        <w:rPr>
          <w:rFonts w:hint="eastAsia"/>
          <w:lang w:val="en-US" w:eastAsia="ko-KR"/>
        </w:rPr>
        <w:t xml:space="preserve"> </w:t>
      </w:r>
      <w:r w:rsidR="0073061A">
        <w:rPr>
          <w:rFonts w:hint="eastAsia"/>
          <w:lang w:val="en-US" w:eastAsia="ko-KR"/>
        </w:rPr>
        <w:t>It can be considered that t</w:t>
      </w:r>
      <w:r>
        <w:rPr>
          <w:rFonts w:hint="eastAsia"/>
          <w:lang w:val="en-US" w:eastAsia="ko-KR"/>
        </w:rPr>
        <w:t>he TBS information</w:t>
      </w:r>
      <w:r w:rsidR="0073061A">
        <w:rPr>
          <w:rFonts w:hint="eastAsia"/>
          <w:lang w:val="en-US" w:eastAsia="ko-KR"/>
        </w:rPr>
        <w:t xml:space="preserve"> is added in R2D MAC PDU format mandatorily. </w:t>
      </w:r>
      <w:r w:rsidR="008716DA">
        <w:rPr>
          <w:rFonts w:hint="eastAsia"/>
          <w:lang w:val="en-US" w:eastAsia="ko-KR"/>
        </w:rPr>
        <w:t xml:space="preserve">During the post email discussion, it has been discussed whether </w:t>
      </w:r>
      <w:r w:rsidR="008716DA" w:rsidRPr="008716DA">
        <w:rPr>
          <w:rFonts w:hint="eastAsia"/>
          <w:i/>
          <w:iCs/>
          <w:lang w:val="en-US" w:eastAsia="ko-KR"/>
        </w:rPr>
        <w:t>Access Trigger</w:t>
      </w:r>
      <w:r w:rsidR="008716DA">
        <w:rPr>
          <w:rFonts w:hint="eastAsia"/>
          <w:lang w:val="en-US" w:eastAsia="ko-KR"/>
        </w:rPr>
        <w:t xml:space="preserve"> message needs to include TBS information or not because the</w:t>
      </w:r>
      <w:r w:rsidR="003151B7">
        <w:rPr>
          <w:rFonts w:hint="eastAsia"/>
          <w:lang w:val="en-US" w:eastAsia="ko-KR"/>
        </w:rPr>
        <w:t xml:space="preserve"> </w:t>
      </w:r>
      <w:r w:rsidR="003151B7" w:rsidRPr="008716DA">
        <w:rPr>
          <w:rFonts w:hint="eastAsia"/>
          <w:i/>
          <w:iCs/>
          <w:lang w:val="en-US" w:eastAsia="ko-KR"/>
        </w:rPr>
        <w:t>Access Trigger</w:t>
      </w:r>
      <w:r w:rsidR="003151B7">
        <w:rPr>
          <w:rFonts w:hint="eastAsia"/>
          <w:lang w:val="en-US" w:eastAsia="ko-KR"/>
        </w:rPr>
        <w:t xml:space="preserve"> message</w:t>
      </w:r>
      <w:r w:rsidR="008716DA">
        <w:rPr>
          <w:rFonts w:hint="eastAsia"/>
          <w:lang w:val="en-US" w:eastAsia="ko-KR"/>
        </w:rPr>
        <w:t xml:space="preserve"> consists of 3 bits long R2D message type only. There seems to be a consensus that TBS information needs not to be included in </w:t>
      </w:r>
      <w:r w:rsidR="008716DA" w:rsidRPr="008716DA">
        <w:rPr>
          <w:rFonts w:hint="eastAsia"/>
          <w:i/>
          <w:iCs/>
          <w:lang w:val="en-US" w:eastAsia="ko-KR"/>
        </w:rPr>
        <w:t>Access Trigger</w:t>
      </w:r>
      <w:r w:rsidR="008716DA">
        <w:rPr>
          <w:rFonts w:hint="eastAsia"/>
          <w:lang w:val="en-US" w:eastAsia="ko-KR"/>
        </w:rPr>
        <w:t xml:space="preserve"> message. </w:t>
      </w:r>
      <w:r w:rsidR="003151B7">
        <w:rPr>
          <w:rFonts w:hint="eastAsia"/>
          <w:lang w:val="en-US" w:eastAsia="ko-KR"/>
        </w:rPr>
        <w:t>Then, t</w:t>
      </w:r>
      <w:r w:rsidR="008716DA">
        <w:rPr>
          <w:rFonts w:hint="eastAsia"/>
          <w:lang w:val="en-US" w:eastAsia="ko-KR"/>
        </w:rPr>
        <w:t>he TBS information is mandatorily included in the R2D message</w:t>
      </w:r>
      <w:r w:rsidR="003151B7">
        <w:rPr>
          <w:rFonts w:hint="eastAsia"/>
          <w:lang w:val="en-US" w:eastAsia="ko-KR"/>
        </w:rPr>
        <w:t>s</w:t>
      </w:r>
      <w:r w:rsidR="008716DA">
        <w:rPr>
          <w:rFonts w:hint="eastAsia"/>
          <w:lang w:val="en-US" w:eastAsia="ko-KR"/>
        </w:rPr>
        <w:t xml:space="preserve"> except </w:t>
      </w:r>
      <w:r w:rsidR="008716DA" w:rsidRPr="008716DA">
        <w:rPr>
          <w:rFonts w:hint="eastAsia"/>
          <w:i/>
          <w:iCs/>
          <w:lang w:val="en-US" w:eastAsia="ko-KR"/>
        </w:rPr>
        <w:t>Access Trigger</w:t>
      </w:r>
      <w:r w:rsidR="008716DA">
        <w:rPr>
          <w:rFonts w:hint="eastAsia"/>
          <w:lang w:val="en-US" w:eastAsia="ko-KR"/>
        </w:rPr>
        <w:t xml:space="preserve"> message.</w:t>
      </w:r>
    </w:p>
    <w:p w14:paraId="4627F0B8" w14:textId="3E9D7309" w:rsidR="007E291D" w:rsidRPr="008716DA" w:rsidRDefault="008716DA" w:rsidP="0053138C">
      <w:pPr>
        <w:rPr>
          <w:lang w:val="en-US" w:eastAsia="ko-KR"/>
        </w:rPr>
      </w:pPr>
      <w:r w:rsidRPr="005644CD">
        <w:rPr>
          <w:rFonts w:eastAsia="맑은 고딕"/>
          <w:b/>
          <w:bCs/>
          <w:lang w:eastAsia="ko-KR"/>
        </w:rPr>
        <w:t xml:space="preserve">Proposal </w:t>
      </w:r>
      <w:r>
        <w:rPr>
          <w:rFonts w:eastAsia="맑은 고딕" w:hint="eastAsia"/>
          <w:b/>
          <w:bCs/>
          <w:lang w:eastAsia="ko-KR"/>
        </w:rPr>
        <w:t>2</w:t>
      </w:r>
      <w:r w:rsidRPr="005644CD">
        <w:rPr>
          <w:rFonts w:eastAsia="맑은 고딕"/>
          <w:b/>
          <w:bCs/>
          <w:lang w:eastAsia="ko-KR"/>
        </w:rPr>
        <w:t>.</w:t>
      </w:r>
      <w:r w:rsidRPr="005644CD">
        <w:rPr>
          <w:rFonts w:eastAsia="맑은 고딕" w:hint="eastAsia"/>
          <w:b/>
          <w:bCs/>
          <w:lang w:eastAsia="ko-KR"/>
        </w:rPr>
        <w:t xml:space="preserve"> </w:t>
      </w:r>
      <w:r w:rsidRPr="008716DA">
        <w:rPr>
          <w:rFonts w:eastAsia="맑은 고딕"/>
          <w:b/>
          <w:bCs/>
          <w:lang w:eastAsia="ko-KR"/>
        </w:rPr>
        <w:t>The TBS information is mandatorily included in R2D message</w:t>
      </w:r>
      <w:r w:rsidR="004959D6">
        <w:rPr>
          <w:rFonts w:eastAsia="맑은 고딕" w:hint="eastAsia"/>
          <w:b/>
          <w:bCs/>
          <w:lang w:eastAsia="ko-KR"/>
        </w:rPr>
        <w:t>s</w:t>
      </w:r>
      <w:r w:rsidRPr="008716DA">
        <w:rPr>
          <w:rFonts w:eastAsia="맑은 고딕"/>
          <w:b/>
          <w:bCs/>
          <w:lang w:eastAsia="ko-KR"/>
        </w:rPr>
        <w:t xml:space="preserve"> except </w:t>
      </w:r>
      <w:r w:rsidRPr="008716DA">
        <w:rPr>
          <w:rFonts w:eastAsia="맑은 고딕"/>
          <w:b/>
          <w:bCs/>
          <w:i/>
          <w:iCs/>
          <w:lang w:eastAsia="ko-KR"/>
        </w:rPr>
        <w:t>Access Trigger</w:t>
      </w:r>
      <w:r w:rsidRPr="008716DA">
        <w:rPr>
          <w:rFonts w:eastAsia="맑은 고딕"/>
          <w:b/>
          <w:bCs/>
          <w:lang w:eastAsia="ko-KR"/>
        </w:rPr>
        <w:t xml:space="preserve"> message.</w:t>
      </w:r>
    </w:p>
    <w:p w14:paraId="1B64089A" w14:textId="7435ECA2" w:rsidR="00DA1528" w:rsidRDefault="00DA1528" w:rsidP="0053138C">
      <w:pPr>
        <w:rPr>
          <w:lang w:val="en-US" w:eastAsia="ko-KR"/>
        </w:rPr>
      </w:pPr>
      <w:r>
        <w:rPr>
          <w:rFonts w:hint="eastAsia"/>
          <w:lang w:val="en-US" w:eastAsia="ko-KR"/>
        </w:rPr>
        <w:t>A</w:t>
      </w:r>
      <w:r w:rsidR="004959D6">
        <w:rPr>
          <w:rFonts w:hint="eastAsia"/>
          <w:lang w:val="en-US" w:eastAsia="ko-KR"/>
        </w:rPr>
        <w:t xml:space="preserve">n A-IoT device releases AS ID upon receiving a paging message with different transaction ID in case of CBRA. </w:t>
      </w:r>
      <w:r w:rsidR="007A38D4">
        <w:rPr>
          <w:rFonts w:hint="eastAsia"/>
          <w:lang w:val="en-US" w:eastAsia="ko-KR"/>
        </w:rPr>
        <w:t>Considering that a device may have no transaction ID, i</w:t>
      </w:r>
      <w:r>
        <w:rPr>
          <w:rFonts w:hint="eastAsia"/>
          <w:lang w:val="en-US" w:eastAsia="ko-KR"/>
        </w:rPr>
        <w:t xml:space="preserve">t </w:t>
      </w:r>
      <w:r w:rsidR="00111E34">
        <w:rPr>
          <w:rFonts w:hint="eastAsia"/>
          <w:lang w:val="en-US" w:eastAsia="ko-KR"/>
        </w:rPr>
        <w:t>has been</w:t>
      </w:r>
      <w:r>
        <w:rPr>
          <w:rFonts w:hint="eastAsia"/>
          <w:lang w:val="en-US" w:eastAsia="ko-KR"/>
        </w:rPr>
        <w:t xml:space="preserve"> </w:t>
      </w:r>
      <w:r w:rsidR="007A38D4">
        <w:rPr>
          <w:rFonts w:hint="eastAsia"/>
          <w:lang w:val="en-US" w:eastAsia="ko-KR"/>
        </w:rPr>
        <w:t xml:space="preserve">added </w:t>
      </w:r>
      <w:r>
        <w:rPr>
          <w:rFonts w:hint="eastAsia"/>
          <w:lang w:val="en-US" w:eastAsia="ko-KR"/>
        </w:rPr>
        <w:t>in the MAC running CR</w:t>
      </w:r>
      <w:r w:rsidR="007A38D4">
        <w:rPr>
          <w:rFonts w:hint="eastAsia"/>
          <w:lang w:val="en-US" w:eastAsia="ko-KR"/>
        </w:rPr>
        <w:t xml:space="preserve"> for further clarification that, if a device has no transaction ID, an A-IoT device releases AS ID upon receiving a paging</w:t>
      </w:r>
      <w:r w:rsidR="00DF40A2">
        <w:rPr>
          <w:rFonts w:hint="eastAsia"/>
          <w:lang w:val="en-US" w:eastAsia="ko-KR"/>
        </w:rPr>
        <w:t xml:space="preserve"> message</w:t>
      </w:r>
      <w:r w:rsidR="007A38D4">
        <w:rPr>
          <w:rFonts w:hint="eastAsia"/>
          <w:lang w:val="en-US" w:eastAsia="ko-KR"/>
        </w:rPr>
        <w:t xml:space="preserve">. </w:t>
      </w:r>
      <w:r w:rsidR="00DF40A2">
        <w:rPr>
          <w:lang w:val="en-US" w:eastAsia="ko-KR"/>
        </w:rPr>
        <w:t>I</w:t>
      </w:r>
      <w:r w:rsidR="00DF40A2">
        <w:rPr>
          <w:rFonts w:hint="eastAsia"/>
          <w:lang w:val="en-US" w:eastAsia="ko-KR"/>
        </w:rPr>
        <w:t>t is an acceptable device</w:t>
      </w:r>
      <w:r w:rsidR="00DF40A2">
        <w:rPr>
          <w:lang w:val="en-US" w:eastAsia="ko-KR"/>
        </w:rPr>
        <w:t>’</w:t>
      </w:r>
      <w:r w:rsidR="00DF40A2">
        <w:rPr>
          <w:rFonts w:hint="eastAsia"/>
          <w:lang w:val="en-US" w:eastAsia="ko-KR"/>
        </w:rPr>
        <w:t xml:space="preserve">s behavior. </w:t>
      </w:r>
      <w:r>
        <w:rPr>
          <w:rFonts w:hint="eastAsia"/>
          <w:lang w:val="en-US" w:eastAsia="ko-KR"/>
        </w:rPr>
        <w:t>If a device is just powered</w:t>
      </w:r>
      <w:r w:rsidR="007A38D4">
        <w:rPr>
          <w:rFonts w:hint="eastAsia"/>
          <w:lang w:val="en-US" w:eastAsia="ko-KR"/>
        </w:rPr>
        <w:t>-on, it has no transaction ID. In addition, t</w:t>
      </w:r>
      <w:r w:rsidR="007A38D4" w:rsidRPr="00EB4635">
        <w:rPr>
          <w:lang w:val="en-US" w:eastAsia="ko-KR"/>
        </w:rPr>
        <w:t>here seems to be a consensus that</w:t>
      </w:r>
      <w:r w:rsidR="007A38D4">
        <w:rPr>
          <w:rFonts w:hint="eastAsia"/>
          <w:lang w:val="en-US" w:eastAsia="ko-KR"/>
        </w:rPr>
        <w:t xml:space="preserve"> </w:t>
      </w:r>
      <w:r w:rsidR="007A38D4" w:rsidRPr="00DA1528">
        <w:rPr>
          <w:lang w:val="en-US" w:eastAsia="ko-KR"/>
        </w:rPr>
        <w:t>transaction ID is not included in paging message for CF</w:t>
      </w:r>
      <w:r w:rsidR="007A38D4">
        <w:rPr>
          <w:rFonts w:hint="eastAsia"/>
          <w:lang w:val="en-US" w:eastAsia="ko-KR"/>
        </w:rPr>
        <w:t xml:space="preserve">A. </w:t>
      </w:r>
      <w:r w:rsidR="00DF40A2">
        <w:rPr>
          <w:lang w:val="en-US" w:eastAsia="ko-KR"/>
        </w:rPr>
        <w:t>I</w:t>
      </w:r>
      <w:r w:rsidR="00DF40A2">
        <w:rPr>
          <w:rFonts w:hint="eastAsia"/>
          <w:lang w:val="en-US" w:eastAsia="ko-KR"/>
        </w:rPr>
        <w:t xml:space="preserve">f it is agreed, </w:t>
      </w:r>
      <w:r w:rsidR="007A38D4">
        <w:rPr>
          <w:rFonts w:hint="eastAsia"/>
          <w:lang w:val="en-US" w:eastAsia="ko-KR"/>
        </w:rPr>
        <w:t>a device has no transaction ID</w:t>
      </w:r>
      <w:r w:rsidR="00DF40A2">
        <w:rPr>
          <w:rFonts w:hint="eastAsia"/>
          <w:lang w:val="en-US" w:eastAsia="ko-KR"/>
        </w:rPr>
        <w:t xml:space="preserve"> upon reception of a paging message for CFA.</w:t>
      </w:r>
    </w:p>
    <w:p w14:paraId="3CA2DEC2" w14:textId="73E2F9C2" w:rsidR="00DF40A2" w:rsidRDefault="00DF40A2" w:rsidP="0053138C">
      <w:pPr>
        <w:rPr>
          <w:lang w:val="en-US" w:eastAsia="ko-KR"/>
        </w:rPr>
      </w:pPr>
      <w:r w:rsidRPr="005644CD">
        <w:rPr>
          <w:rFonts w:eastAsia="맑은 고딕"/>
          <w:b/>
          <w:bCs/>
          <w:lang w:eastAsia="ko-KR"/>
        </w:rPr>
        <w:t xml:space="preserve">Proposal </w:t>
      </w:r>
      <w:r>
        <w:rPr>
          <w:rFonts w:eastAsia="맑은 고딕" w:hint="eastAsia"/>
          <w:b/>
          <w:bCs/>
          <w:lang w:eastAsia="ko-KR"/>
        </w:rPr>
        <w:t>3</w:t>
      </w:r>
      <w:r w:rsidRPr="005644CD">
        <w:rPr>
          <w:rFonts w:eastAsia="맑은 고딕"/>
          <w:b/>
          <w:bCs/>
          <w:lang w:eastAsia="ko-KR"/>
        </w:rPr>
        <w:t>.</w:t>
      </w:r>
      <w:r w:rsidRPr="005644CD">
        <w:rPr>
          <w:rFonts w:eastAsia="맑은 고딕" w:hint="eastAsia"/>
          <w:b/>
          <w:bCs/>
          <w:lang w:eastAsia="ko-KR"/>
        </w:rPr>
        <w:t xml:space="preserve"> </w:t>
      </w:r>
      <w:r>
        <w:rPr>
          <w:rFonts w:eastAsia="맑은 고딕" w:hint="eastAsia"/>
          <w:b/>
          <w:bCs/>
          <w:lang w:eastAsia="ko-KR"/>
        </w:rPr>
        <w:t>I</w:t>
      </w:r>
      <w:r w:rsidRPr="00DF40A2">
        <w:rPr>
          <w:rFonts w:eastAsia="맑은 고딕"/>
          <w:b/>
          <w:bCs/>
          <w:lang w:eastAsia="ko-KR"/>
        </w:rPr>
        <w:t>f a device has no transaction ID, an A-IoT device releases AS ID upon receiving a paging message.</w:t>
      </w:r>
    </w:p>
    <w:p w14:paraId="173D0631" w14:textId="52EC908A" w:rsidR="00745CF2" w:rsidRPr="00DF40A2" w:rsidRDefault="00210A37" w:rsidP="007A38D4">
      <w:pPr>
        <w:rPr>
          <w:lang w:val="en-US" w:eastAsia="ko-KR"/>
        </w:rPr>
      </w:pPr>
      <w:r>
        <w:rPr>
          <w:rFonts w:hint="eastAsia"/>
          <w:lang w:val="en-US" w:eastAsia="ko-KR"/>
        </w:rPr>
        <w:lastRenderedPageBreak/>
        <w:t xml:space="preserve">For CFA, based on the assumption that </w:t>
      </w:r>
      <w:r w:rsidR="00111E34">
        <w:rPr>
          <w:rFonts w:hint="eastAsia"/>
          <w:lang w:val="en-US" w:eastAsia="ko-KR"/>
        </w:rPr>
        <w:t xml:space="preserve">a </w:t>
      </w:r>
      <w:r>
        <w:rPr>
          <w:rFonts w:hint="eastAsia"/>
          <w:lang w:val="en-US" w:eastAsia="ko-KR"/>
        </w:rPr>
        <w:t>paging</w:t>
      </w:r>
      <w:r w:rsidR="00111E34">
        <w:rPr>
          <w:rFonts w:hint="eastAsia"/>
          <w:lang w:val="en-US" w:eastAsia="ko-KR"/>
        </w:rPr>
        <w:t xml:space="preserve"> message</w:t>
      </w:r>
      <w:r>
        <w:rPr>
          <w:rFonts w:hint="eastAsia"/>
          <w:lang w:val="en-US" w:eastAsia="ko-KR"/>
        </w:rPr>
        <w:t xml:space="preserve"> for CFA has no transaction ID, whether to release AS ID upon receiving a paging for CFA or not </w:t>
      </w:r>
      <w:r w:rsidR="00111E34">
        <w:rPr>
          <w:rFonts w:hint="eastAsia"/>
          <w:lang w:val="en-US" w:eastAsia="ko-KR"/>
        </w:rPr>
        <w:t>can be</w:t>
      </w:r>
      <w:r>
        <w:rPr>
          <w:rFonts w:hint="eastAsia"/>
          <w:lang w:val="en-US" w:eastAsia="ko-KR"/>
        </w:rPr>
        <w:t xml:space="preserve"> discussed. </w:t>
      </w:r>
      <w:r w:rsidR="004959D6">
        <w:rPr>
          <w:rFonts w:hint="eastAsia"/>
          <w:lang w:val="en-US" w:eastAsia="ko-KR"/>
        </w:rPr>
        <w:t xml:space="preserve">During the post email discussion, it is captured in the MAC running CR that AS ID is released upon receiving a paging </w:t>
      </w:r>
      <w:r>
        <w:rPr>
          <w:rFonts w:hint="eastAsia"/>
          <w:lang w:val="en-US" w:eastAsia="ko-KR"/>
        </w:rPr>
        <w:t xml:space="preserve">for </w:t>
      </w:r>
      <w:r w:rsidR="004959D6">
        <w:rPr>
          <w:rFonts w:hint="eastAsia"/>
          <w:lang w:val="en-US" w:eastAsia="ko-KR"/>
        </w:rPr>
        <w:t xml:space="preserve">CFA. </w:t>
      </w:r>
      <w:r w:rsidR="001F76AB">
        <w:rPr>
          <w:rFonts w:hint="eastAsia"/>
          <w:lang w:val="en-US" w:eastAsia="ko-KR"/>
        </w:rPr>
        <w:t xml:space="preserve">This </w:t>
      </w:r>
      <w:r w:rsidR="00CA08AE">
        <w:rPr>
          <w:rFonts w:hint="eastAsia"/>
          <w:lang w:val="en-US" w:eastAsia="ko-KR"/>
        </w:rPr>
        <w:t>is</w:t>
      </w:r>
      <w:r w:rsidR="001F76AB">
        <w:rPr>
          <w:rFonts w:hint="eastAsia"/>
          <w:lang w:val="en-US" w:eastAsia="ko-KR"/>
        </w:rPr>
        <w:t xml:space="preserve"> acceptable considering that parallel services are not supported</w:t>
      </w:r>
      <w:r>
        <w:rPr>
          <w:rFonts w:hint="eastAsia"/>
          <w:lang w:val="en-US" w:eastAsia="ko-KR"/>
        </w:rPr>
        <w:t xml:space="preserve"> </w:t>
      </w:r>
      <w:r w:rsidR="00111E34">
        <w:rPr>
          <w:rFonts w:hint="eastAsia"/>
          <w:lang w:val="en-US" w:eastAsia="ko-KR"/>
        </w:rPr>
        <w:t xml:space="preserve">in Rel-19 A-IoT </w:t>
      </w:r>
      <w:r>
        <w:rPr>
          <w:rFonts w:hint="eastAsia"/>
          <w:lang w:val="en-US" w:eastAsia="ko-KR"/>
        </w:rPr>
        <w:t xml:space="preserve">and a subsequent paging is not applied for CFA. </w:t>
      </w:r>
      <w:r w:rsidR="007F5DE9">
        <w:rPr>
          <w:rFonts w:hint="eastAsia"/>
          <w:lang w:val="en-US" w:eastAsia="ko-KR"/>
        </w:rPr>
        <w:t>T</w:t>
      </w:r>
      <w:r w:rsidR="00745CF2">
        <w:rPr>
          <w:rFonts w:hint="eastAsia"/>
          <w:lang w:val="en-US" w:eastAsia="ko-KR"/>
        </w:rPr>
        <w:t>he reader</w:t>
      </w:r>
      <w:r w:rsidR="007F5DE9">
        <w:rPr>
          <w:rFonts w:hint="eastAsia"/>
          <w:lang w:val="en-US" w:eastAsia="ko-KR"/>
        </w:rPr>
        <w:t xml:space="preserve"> will</w:t>
      </w:r>
      <w:r w:rsidR="00745CF2">
        <w:rPr>
          <w:rFonts w:hint="eastAsia"/>
          <w:lang w:val="en-US" w:eastAsia="ko-KR"/>
        </w:rPr>
        <w:t xml:space="preserve"> </w:t>
      </w:r>
      <w:r w:rsidR="007F5DE9">
        <w:rPr>
          <w:rFonts w:hint="eastAsia"/>
          <w:lang w:val="en-US" w:eastAsia="ko-KR"/>
        </w:rPr>
        <w:t>initiate</w:t>
      </w:r>
      <w:r w:rsidR="00745CF2">
        <w:rPr>
          <w:rFonts w:hint="eastAsia"/>
          <w:lang w:val="en-US" w:eastAsia="ko-KR"/>
        </w:rPr>
        <w:t xml:space="preserve"> a new service after completing the previous service. </w:t>
      </w:r>
      <w:r w:rsidR="007F5DE9">
        <w:rPr>
          <w:rFonts w:hint="eastAsia"/>
          <w:lang w:val="en-US" w:eastAsia="ko-KR"/>
        </w:rPr>
        <w:t xml:space="preserve">The reader may use </w:t>
      </w:r>
      <w:r w:rsidR="007F5DE9">
        <w:rPr>
          <w:lang w:val="en-US" w:eastAsia="ko-KR"/>
        </w:rPr>
        <w:t>paging</w:t>
      </w:r>
      <w:r w:rsidR="007F5DE9">
        <w:rPr>
          <w:rFonts w:hint="eastAsia"/>
          <w:lang w:val="en-US" w:eastAsia="ko-KR"/>
        </w:rPr>
        <w:t xml:space="preserve"> for CFA to initiate the new service. </w:t>
      </w:r>
      <w:r w:rsidR="00745CF2">
        <w:rPr>
          <w:rFonts w:hint="eastAsia"/>
          <w:lang w:val="en-US" w:eastAsia="ko-KR"/>
        </w:rPr>
        <w:t xml:space="preserve">If a device receives a paging </w:t>
      </w:r>
      <w:r w:rsidR="007F5DE9">
        <w:rPr>
          <w:rFonts w:hint="eastAsia"/>
          <w:lang w:val="en-US" w:eastAsia="ko-KR"/>
        </w:rPr>
        <w:t xml:space="preserve">message </w:t>
      </w:r>
      <w:r>
        <w:rPr>
          <w:rFonts w:hint="eastAsia"/>
          <w:lang w:val="en-US" w:eastAsia="ko-KR"/>
        </w:rPr>
        <w:t>for CFA</w:t>
      </w:r>
      <w:r w:rsidR="00745CF2">
        <w:rPr>
          <w:rFonts w:hint="eastAsia"/>
          <w:lang w:val="en-US" w:eastAsia="ko-KR"/>
        </w:rPr>
        <w:t xml:space="preserve">, it needs to release AS ID because the old service is already </w:t>
      </w:r>
      <w:r w:rsidR="00745CF2">
        <w:rPr>
          <w:lang w:val="en-US" w:eastAsia="ko-KR"/>
        </w:rPr>
        <w:t>completed,</w:t>
      </w:r>
      <w:r w:rsidR="00745CF2">
        <w:rPr>
          <w:rFonts w:hint="eastAsia"/>
          <w:lang w:val="en-US" w:eastAsia="ko-KR"/>
        </w:rPr>
        <w:t xml:space="preserve"> and a new service is initiated. </w:t>
      </w:r>
      <w:r w:rsidR="007F5DE9">
        <w:rPr>
          <w:rFonts w:hint="eastAsia"/>
          <w:lang w:val="en-US" w:eastAsia="ko-KR"/>
        </w:rPr>
        <w:t xml:space="preserve">It is noted </w:t>
      </w:r>
      <w:r w:rsidR="00111E34">
        <w:rPr>
          <w:rFonts w:hint="eastAsia"/>
          <w:lang w:val="en-US" w:eastAsia="ko-KR"/>
        </w:rPr>
        <w:t xml:space="preserve">again </w:t>
      </w:r>
      <w:r w:rsidR="007F5DE9">
        <w:rPr>
          <w:rFonts w:hint="eastAsia"/>
          <w:lang w:val="en-US" w:eastAsia="ko-KR"/>
        </w:rPr>
        <w:t xml:space="preserve">that the device has no transaction ID. </w:t>
      </w:r>
      <w:r w:rsidR="00745CF2">
        <w:rPr>
          <w:rFonts w:hint="eastAsia"/>
          <w:lang w:val="en-US" w:eastAsia="ko-KR"/>
        </w:rPr>
        <w:t>If the device is involved in the new service, it will be assigned with a new AS ID.</w:t>
      </w:r>
      <w:r w:rsidR="007F5DE9">
        <w:rPr>
          <w:rFonts w:hint="eastAsia"/>
          <w:lang w:val="en-US" w:eastAsia="ko-KR"/>
        </w:rPr>
        <w:t xml:space="preserve"> Even if the old service </w:t>
      </w:r>
      <w:r w:rsidR="00DF40A2">
        <w:rPr>
          <w:rFonts w:hint="eastAsia"/>
          <w:lang w:val="en-US" w:eastAsia="ko-KR"/>
        </w:rPr>
        <w:t>was</w:t>
      </w:r>
      <w:r w:rsidR="007F5DE9">
        <w:rPr>
          <w:rFonts w:hint="eastAsia"/>
          <w:lang w:val="en-US" w:eastAsia="ko-KR"/>
        </w:rPr>
        <w:t xml:space="preserve"> triggered by paging for CFA, the device </w:t>
      </w:r>
      <w:r w:rsidR="00111E34">
        <w:rPr>
          <w:rFonts w:hint="eastAsia"/>
          <w:lang w:val="en-US" w:eastAsia="ko-KR"/>
        </w:rPr>
        <w:t xml:space="preserve">needs to </w:t>
      </w:r>
      <w:r w:rsidR="007F5DE9">
        <w:rPr>
          <w:rFonts w:hint="eastAsia"/>
          <w:lang w:val="en-US" w:eastAsia="ko-KR"/>
        </w:rPr>
        <w:t>release AS ID if it has an assigned AS ID</w:t>
      </w:r>
      <w:r w:rsidR="00DF40A2">
        <w:rPr>
          <w:rFonts w:hint="eastAsia"/>
          <w:lang w:val="en-US" w:eastAsia="ko-KR"/>
        </w:rPr>
        <w:t xml:space="preserve">. Since </w:t>
      </w:r>
      <w:r w:rsidR="00C84FCE">
        <w:rPr>
          <w:lang w:val="en-US" w:eastAsia="ko-KR"/>
        </w:rPr>
        <w:t>subsequent</w:t>
      </w:r>
      <w:r w:rsidR="00DF40A2">
        <w:rPr>
          <w:rFonts w:hint="eastAsia"/>
          <w:lang w:val="en-US" w:eastAsia="ko-KR"/>
        </w:rPr>
        <w:t xml:space="preserve"> paging is not used for CFA, the </w:t>
      </w:r>
      <w:r w:rsidR="00DF40A2">
        <w:rPr>
          <w:lang w:val="en-US" w:eastAsia="ko-KR"/>
        </w:rPr>
        <w:t>following</w:t>
      </w:r>
      <w:r w:rsidR="00DF40A2">
        <w:rPr>
          <w:rFonts w:hint="eastAsia"/>
          <w:lang w:val="en-US" w:eastAsia="ko-KR"/>
        </w:rPr>
        <w:t xml:space="preserve"> paging for CFA can be considered as a new paging for a new serv</w:t>
      </w:r>
      <w:r w:rsidR="00C84FCE">
        <w:rPr>
          <w:rFonts w:hint="eastAsia"/>
          <w:lang w:val="en-US" w:eastAsia="ko-KR"/>
        </w:rPr>
        <w:t>i</w:t>
      </w:r>
      <w:r w:rsidR="00DF40A2">
        <w:rPr>
          <w:rFonts w:hint="eastAsia"/>
          <w:lang w:val="en-US" w:eastAsia="ko-KR"/>
        </w:rPr>
        <w:t>ce.</w:t>
      </w:r>
    </w:p>
    <w:p w14:paraId="613C502E" w14:textId="03C33E62" w:rsidR="00745CF2" w:rsidRPr="008716DA" w:rsidRDefault="00745CF2" w:rsidP="00745CF2">
      <w:pPr>
        <w:rPr>
          <w:lang w:val="en-US" w:eastAsia="ko-KR"/>
        </w:rPr>
      </w:pPr>
      <w:r w:rsidRPr="005644CD">
        <w:rPr>
          <w:rFonts w:eastAsia="맑은 고딕"/>
          <w:b/>
          <w:bCs/>
          <w:lang w:eastAsia="ko-KR"/>
        </w:rPr>
        <w:t xml:space="preserve">Proposal </w:t>
      </w:r>
      <w:r w:rsidR="00C84FCE">
        <w:rPr>
          <w:rFonts w:eastAsia="맑은 고딕" w:hint="eastAsia"/>
          <w:b/>
          <w:bCs/>
          <w:lang w:eastAsia="ko-KR"/>
        </w:rPr>
        <w:t>4</w:t>
      </w:r>
      <w:r w:rsidRPr="005644CD">
        <w:rPr>
          <w:rFonts w:eastAsia="맑은 고딕"/>
          <w:b/>
          <w:bCs/>
          <w:lang w:eastAsia="ko-KR"/>
        </w:rPr>
        <w:t>.</w:t>
      </w:r>
      <w:r w:rsidRPr="005644CD">
        <w:rPr>
          <w:rFonts w:eastAsia="맑은 고딕" w:hint="eastAsia"/>
          <w:b/>
          <w:bCs/>
          <w:lang w:eastAsia="ko-KR"/>
        </w:rPr>
        <w:t xml:space="preserve"> </w:t>
      </w:r>
      <w:r w:rsidR="007F5DE9">
        <w:rPr>
          <w:rFonts w:eastAsia="맑은 고딕" w:hint="eastAsia"/>
          <w:b/>
          <w:bCs/>
          <w:lang w:eastAsia="ko-KR"/>
        </w:rPr>
        <w:t>A</w:t>
      </w:r>
      <w:r w:rsidRPr="00745CF2">
        <w:rPr>
          <w:rFonts w:eastAsia="맑은 고딕"/>
          <w:b/>
          <w:bCs/>
          <w:lang w:eastAsia="ko-KR"/>
        </w:rPr>
        <w:t xml:space="preserve">n A-IoT device releases AS ID upon receiving a paging message </w:t>
      </w:r>
      <w:r w:rsidR="007F5DE9">
        <w:rPr>
          <w:rFonts w:eastAsia="맑은 고딕" w:hint="eastAsia"/>
          <w:b/>
          <w:bCs/>
          <w:lang w:eastAsia="ko-KR"/>
        </w:rPr>
        <w:t xml:space="preserve">for CFA. </w:t>
      </w:r>
    </w:p>
    <w:p w14:paraId="0606B389" w14:textId="4EB02F69" w:rsidR="004959D6" w:rsidRPr="00062E1D" w:rsidRDefault="00062E1D" w:rsidP="0053138C">
      <w:pPr>
        <w:rPr>
          <w:lang w:val="en-US" w:eastAsia="ko-KR"/>
        </w:rPr>
      </w:pPr>
      <w:r>
        <w:rPr>
          <w:rFonts w:hint="eastAsia"/>
          <w:lang w:val="en-US" w:eastAsia="ko-KR"/>
        </w:rPr>
        <w:t xml:space="preserve">It has been discussed whether an AS ID release message is needed or not. Since AS IDs are newly assigned when a new service is initiated by a paging with a different transaction ID, an AS ID release message does not seem </w:t>
      </w:r>
      <w:r>
        <w:rPr>
          <w:lang w:val="en-US" w:eastAsia="ko-KR"/>
        </w:rPr>
        <w:t>necessary</w:t>
      </w:r>
      <w:r>
        <w:rPr>
          <w:rFonts w:hint="eastAsia"/>
          <w:lang w:val="en-US" w:eastAsia="ko-KR"/>
        </w:rPr>
        <w:t xml:space="preserve">. </w:t>
      </w:r>
      <w:r w:rsidR="001653CC">
        <w:rPr>
          <w:rFonts w:hint="eastAsia"/>
          <w:lang w:val="en-US" w:eastAsia="ko-KR"/>
        </w:rPr>
        <w:t xml:space="preserve">If the release message is introduced, </w:t>
      </w:r>
      <w:r>
        <w:rPr>
          <w:rFonts w:hint="eastAsia"/>
          <w:lang w:val="en-US" w:eastAsia="ko-KR"/>
        </w:rPr>
        <w:t xml:space="preserve">the device </w:t>
      </w:r>
      <w:r w:rsidR="00A744A9">
        <w:rPr>
          <w:rFonts w:hint="eastAsia"/>
          <w:lang w:val="en-US" w:eastAsia="ko-KR"/>
        </w:rPr>
        <w:t xml:space="preserve">can be </w:t>
      </w:r>
      <w:r>
        <w:rPr>
          <w:rFonts w:hint="eastAsia"/>
          <w:lang w:val="en-US" w:eastAsia="ko-KR"/>
        </w:rPr>
        <w:t xml:space="preserve">released from </w:t>
      </w:r>
      <w:r w:rsidR="00A744A9">
        <w:rPr>
          <w:rFonts w:hint="eastAsia"/>
          <w:lang w:val="en-US" w:eastAsia="ko-KR"/>
        </w:rPr>
        <w:t xml:space="preserve">AS ID </w:t>
      </w:r>
      <w:r w:rsidR="001653CC">
        <w:rPr>
          <w:lang w:val="en-US" w:eastAsia="ko-KR"/>
        </w:rPr>
        <w:t>maintenance</w:t>
      </w:r>
      <w:r w:rsidR="001653CC">
        <w:rPr>
          <w:rFonts w:hint="eastAsia"/>
          <w:lang w:val="en-US" w:eastAsia="ko-KR"/>
        </w:rPr>
        <w:t xml:space="preserve"> upon receiving the release message. It may be beneficial for device power saving. However, in Rel-19, sleep or suspend mode is not defined. The device needs to be in active state for monitoring at least </w:t>
      </w:r>
      <w:r w:rsidR="001653CC">
        <w:rPr>
          <w:lang w:val="en-US" w:eastAsia="ko-KR"/>
        </w:rPr>
        <w:t>paging</w:t>
      </w:r>
      <w:r w:rsidR="001653CC">
        <w:rPr>
          <w:rFonts w:hint="eastAsia"/>
          <w:lang w:val="en-US" w:eastAsia="ko-KR"/>
        </w:rPr>
        <w:t xml:space="preserve"> if it has enough energy. The power saving gain does not seem considerable. </w:t>
      </w:r>
    </w:p>
    <w:p w14:paraId="6DD206AA" w14:textId="60D789A6" w:rsidR="001653CC" w:rsidRPr="008716DA" w:rsidRDefault="001653CC" w:rsidP="001653CC">
      <w:pPr>
        <w:rPr>
          <w:lang w:val="en-US" w:eastAsia="ko-KR"/>
        </w:rPr>
      </w:pPr>
      <w:r w:rsidRPr="005644CD">
        <w:rPr>
          <w:rFonts w:eastAsia="맑은 고딕"/>
          <w:b/>
          <w:bCs/>
          <w:lang w:eastAsia="ko-KR"/>
        </w:rPr>
        <w:t xml:space="preserve">Proposal </w:t>
      </w:r>
      <w:r w:rsidR="00C84FCE">
        <w:rPr>
          <w:rFonts w:eastAsia="맑은 고딕" w:hint="eastAsia"/>
          <w:b/>
          <w:bCs/>
          <w:lang w:eastAsia="ko-KR"/>
        </w:rPr>
        <w:t>5</w:t>
      </w:r>
      <w:r w:rsidRPr="005644CD">
        <w:rPr>
          <w:rFonts w:eastAsia="맑은 고딕"/>
          <w:b/>
          <w:bCs/>
          <w:lang w:eastAsia="ko-KR"/>
        </w:rPr>
        <w:t>.</w:t>
      </w:r>
      <w:r w:rsidRPr="005644CD">
        <w:rPr>
          <w:rFonts w:eastAsia="맑은 고딕" w:hint="eastAsia"/>
          <w:b/>
          <w:bCs/>
          <w:lang w:eastAsia="ko-KR"/>
        </w:rPr>
        <w:t xml:space="preserve"> </w:t>
      </w:r>
      <w:r>
        <w:rPr>
          <w:rFonts w:eastAsia="맑은 고딕" w:hint="eastAsia"/>
          <w:b/>
          <w:bCs/>
          <w:lang w:eastAsia="ko-KR"/>
        </w:rPr>
        <w:t>AS ID</w:t>
      </w:r>
      <w:r w:rsidRPr="001653CC">
        <w:rPr>
          <w:rFonts w:eastAsia="맑은 고딕"/>
          <w:b/>
          <w:bCs/>
          <w:lang w:eastAsia="ko-KR"/>
        </w:rPr>
        <w:t xml:space="preserve"> release message is not needed.</w:t>
      </w:r>
    </w:p>
    <w:p w14:paraId="7EFA55B0" w14:textId="6215723E" w:rsidR="00EB4635" w:rsidRDefault="00EB4635" w:rsidP="00753FC6">
      <w:pPr>
        <w:rPr>
          <w:lang w:val="en-US" w:eastAsia="ko-KR"/>
        </w:rPr>
      </w:pPr>
      <w:r>
        <w:rPr>
          <w:rFonts w:hint="eastAsia"/>
          <w:lang w:val="en-US" w:eastAsia="ko-KR"/>
        </w:rPr>
        <w:t xml:space="preserve">Data not </w:t>
      </w:r>
      <w:r>
        <w:rPr>
          <w:lang w:val="en-US" w:eastAsia="ko-KR"/>
        </w:rPr>
        <w:t>available</w:t>
      </w:r>
      <w:r>
        <w:rPr>
          <w:rFonts w:hint="eastAsia"/>
          <w:lang w:val="en-US" w:eastAsia="ko-KR"/>
        </w:rPr>
        <w:t xml:space="preserve"> case has been discussed, and it is agreed that i</w:t>
      </w:r>
      <w:r w:rsidRPr="00BD0213">
        <w:rPr>
          <w:lang w:val="en-US" w:eastAsia="ko-KR"/>
        </w:rPr>
        <w:t xml:space="preserve">f there is no NAS message available to transmit at the D2R occasion then the response contains MAC </w:t>
      </w:r>
      <w:r>
        <w:rPr>
          <w:rFonts w:hint="eastAsia"/>
          <w:lang w:val="en-US" w:eastAsia="ko-KR"/>
        </w:rPr>
        <w:t xml:space="preserve">PDU </w:t>
      </w:r>
      <w:r w:rsidRPr="00BD0213">
        <w:rPr>
          <w:lang w:val="en-US" w:eastAsia="ko-KR"/>
        </w:rPr>
        <w:t>with 0 SDU and padding as needed.</w:t>
      </w:r>
      <w:r>
        <w:rPr>
          <w:rFonts w:hint="eastAsia"/>
          <w:lang w:val="en-US" w:eastAsia="ko-KR"/>
        </w:rPr>
        <w:t xml:space="preserve"> An LS is sent to CT1 to inform the agreement and to ask if data not </w:t>
      </w:r>
      <w:r>
        <w:rPr>
          <w:lang w:val="en-US" w:eastAsia="ko-KR"/>
        </w:rPr>
        <w:t>available</w:t>
      </w:r>
      <w:r>
        <w:rPr>
          <w:rFonts w:hint="eastAsia"/>
          <w:lang w:val="en-US" w:eastAsia="ko-KR"/>
        </w:rPr>
        <w:t xml:space="preserve"> case can be handled by CT1.</w:t>
      </w:r>
    </w:p>
    <w:p w14:paraId="0BDF45B5" w14:textId="1BFCB6C6" w:rsidR="00F32975" w:rsidRDefault="00753FC6" w:rsidP="00753FC6">
      <w:pPr>
        <w:rPr>
          <w:lang w:val="en-US" w:eastAsia="ko-KR"/>
        </w:rPr>
      </w:pPr>
      <w:r>
        <w:rPr>
          <w:rFonts w:hint="eastAsia"/>
          <w:lang w:val="en-US" w:eastAsia="ko-KR"/>
        </w:rPr>
        <w:t xml:space="preserve">For data not </w:t>
      </w:r>
      <w:r>
        <w:rPr>
          <w:lang w:val="en-US" w:eastAsia="ko-KR"/>
        </w:rPr>
        <w:t>available</w:t>
      </w:r>
      <w:r>
        <w:rPr>
          <w:rFonts w:hint="eastAsia"/>
          <w:lang w:val="en-US" w:eastAsia="ko-KR"/>
        </w:rPr>
        <w:t xml:space="preserve"> case, an issue of </w:t>
      </w:r>
      <w:r w:rsidRPr="00753FC6">
        <w:rPr>
          <w:lang w:val="en-US" w:eastAsia="ko-KR"/>
        </w:rPr>
        <w:t xml:space="preserve">how to set the value of </w:t>
      </w:r>
      <w:r w:rsidRPr="00753FC6">
        <w:rPr>
          <w:rFonts w:hint="eastAsia"/>
          <w:i/>
          <w:iCs/>
          <w:lang w:val="en-US" w:eastAsia="ko-KR"/>
        </w:rPr>
        <w:t>M</w:t>
      </w:r>
      <w:r w:rsidRPr="00753FC6">
        <w:rPr>
          <w:i/>
          <w:iCs/>
          <w:lang w:val="en-US" w:eastAsia="ko-KR"/>
        </w:rPr>
        <w:t xml:space="preserve">ore </w:t>
      </w:r>
      <w:r w:rsidRPr="00753FC6">
        <w:rPr>
          <w:rFonts w:hint="eastAsia"/>
          <w:i/>
          <w:iCs/>
          <w:lang w:val="en-US" w:eastAsia="ko-KR"/>
        </w:rPr>
        <w:t>D</w:t>
      </w:r>
      <w:r w:rsidRPr="00753FC6">
        <w:rPr>
          <w:i/>
          <w:iCs/>
          <w:lang w:val="en-US" w:eastAsia="ko-KR"/>
        </w:rPr>
        <w:t xml:space="preserve">ata </w:t>
      </w:r>
      <w:r w:rsidRPr="00753FC6">
        <w:rPr>
          <w:rFonts w:hint="eastAsia"/>
          <w:i/>
          <w:iCs/>
          <w:lang w:val="en-US" w:eastAsia="ko-KR"/>
        </w:rPr>
        <w:t>I</w:t>
      </w:r>
      <w:r w:rsidRPr="00753FC6">
        <w:rPr>
          <w:i/>
          <w:iCs/>
          <w:lang w:val="en-US" w:eastAsia="ko-KR"/>
        </w:rPr>
        <w:t>ndication</w:t>
      </w:r>
      <w:r>
        <w:rPr>
          <w:rFonts w:hint="eastAsia"/>
          <w:lang w:val="en-US" w:eastAsia="ko-KR"/>
        </w:rPr>
        <w:t xml:space="preserve"> (</w:t>
      </w:r>
      <w:r w:rsidRPr="00753FC6">
        <w:rPr>
          <w:rFonts w:hint="eastAsia"/>
          <w:i/>
          <w:iCs/>
          <w:lang w:val="en-US" w:eastAsia="ko-KR"/>
        </w:rPr>
        <w:t>MDI</w:t>
      </w:r>
      <w:r>
        <w:rPr>
          <w:rFonts w:hint="eastAsia"/>
          <w:lang w:val="en-US" w:eastAsia="ko-KR"/>
        </w:rPr>
        <w:t>)</w:t>
      </w:r>
      <w:r w:rsidRPr="00753FC6">
        <w:rPr>
          <w:lang w:val="en-US" w:eastAsia="ko-KR"/>
        </w:rPr>
        <w:t xml:space="preserve"> field</w:t>
      </w:r>
      <w:r>
        <w:rPr>
          <w:rFonts w:hint="eastAsia"/>
          <w:lang w:val="en-US" w:eastAsia="ko-KR"/>
        </w:rPr>
        <w:t xml:space="preserve"> is raised during the post email discussion.</w:t>
      </w:r>
      <w:r w:rsidR="00EB4635">
        <w:rPr>
          <w:rFonts w:hint="eastAsia"/>
          <w:lang w:val="en-US" w:eastAsia="ko-KR"/>
        </w:rPr>
        <w:t xml:space="preserve"> </w:t>
      </w:r>
      <w:r w:rsidR="00623D6B" w:rsidRPr="00EB4635">
        <w:rPr>
          <w:lang w:val="en-US" w:eastAsia="ko-KR"/>
        </w:rPr>
        <w:t xml:space="preserve">There seems to be a consensus that </w:t>
      </w:r>
      <w:r w:rsidR="00623D6B">
        <w:rPr>
          <w:rFonts w:hint="eastAsia"/>
          <w:lang w:val="en-US" w:eastAsia="ko-KR"/>
        </w:rPr>
        <w:t xml:space="preserve">the reader can recognize data not available case based on reception of MAC PDU with 0 SDU. Without </w:t>
      </w:r>
      <w:r w:rsidR="00623D6B" w:rsidRPr="00623D6B">
        <w:rPr>
          <w:rFonts w:hint="eastAsia"/>
          <w:i/>
          <w:iCs/>
          <w:lang w:val="en-US" w:eastAsia="ko-KR"/>
        </w:rPr>
        <w:t>MDI</w:t>
      </w:r>
      <w:r w:rsidR="00623D6B">
        <w:rPr>
          <w:rFonts w:hint="eastAsia"/>
          <w:lang w:val="en-US" w:eastAsia="ko-KR"/>
        </w:rPr>
        <w:t xml:space="preserve"> field, the reader can be aware of data not </w:t>
      </w:r>
      <w:r w:rsidR="00623D6B">
        <w:rPr>
          <w:lang w:val="en-US" w:eastAsia="ko-KR"/>
        </w:rPr>
        <w:t>available</w:t>
      </w:r>
      <w:r w:rsidR="00623D6B">
        <w:rPr>
          <w:rFonts w:hint="eastAsia"/>
          <w:lang w:val="en-US" w:eastAsia="ko-KR"/>
        </w:rPr>
        <w:t xml:space="preserve"> case. </w:t>
      </w:r>
      <w:r w:rsidR="00403705">
        <w:rPr>
          <w:rFonts w:hint="eastAsia"/>
          <w:lang w:val="en-US" w:eastAsia="ko-KR"/>
        </w:rPr>
        <w:t>Initially, t</w:t>
      </w:r>
      <w:r w:rsidR="00623D6B">
        <w:rPr>
          <w:rFonts w:hint="eastAsia"/>
          <w:lang w:val="en-US" w:eastAsia="ko-KR"/>
        </w:rPr>
        <w:t xml:space="preserve">he </w:t>
      </w:r>
      <w:r w:rsidR="00623D6B" w:rsidRPr="00623D6B">
        <w:rPr>
          <w:rFonts w:hint="eastAsia"/>
          <w:i/>
          <w:iCs/>
          <w:lang w:val="en-US" w:eastAsia="ko-KR"/>
        </w:rPr>
        <w:t>MDI</w:t>
      </w:r>
      <w:r w:rsidR="00623D6B">
        <w:rPr>
          <w:rFonts w:hint="eastAsia"/>
          <w:lang w:val="en-US" w:eastAsia="ko-KR"/>
        </w:rPr>
        <w:t xml:space="preserve"> field is introduced to indicate whether the </w:t>
      </w:r>
      <w:r w:rsidR="00313225">
        <w:rPr>
          <w:rFonts w:hint="eastAsia"/>
          <w:lang w:val="en-US" w:eastAsia="ko-KR"/>
        </w:rPr>
        <w:t>data SDU</w:t>
      </w:r>
      <w:r w:rsidR="00623D6B">
        <w:rPr>
          <w:rFonts w:hint="eastAsia"/>
          <w:lang w:val="en-US" w:eastAsia="ko-KR"/>
        </w:rPr>
        <w:t xml:space="preserve"> in the MAC PDU is the last segment or not.</w:t>
      </w:r>
      <w:r w:rsidR="00403705">
        <w:rPr>
          <w:rFonts w:hint="eastAsia"/>
          <w:lang w:val="en-US" w:eastAsia="ko-KR"/>
        </w:rPr>
        <w:t xml:space="preserve"> </w:t>
      </w:r>
      <w:r w:rsidR="00F32975" w:rsidRPr="00EB4635">
        <w:rPr>
          <w:lang w:val="en-US" w:eastAsia="ko-KR"/>
        </w:rPr>
        <w:t xml:space="preserve">It is not for </w:t>
      </w:r>
      <w:r w:rsidR="00F32975">
        <w:rPr>
          <w:rFonts w:hint="eastAsia"/>
          <w:lang w:val="en-US" w:eastAsia="ko-KR"/>
        </w:rPr>
        <w:t xml:space="preserve">upper layer data not available case. It is preferred that </w:t>
      </w:r>
      <w:r w:rsidR="00F32975" w:rsidRPr="00F32975">
        <w:rPr>
          <w:rFonts w:hint="eastAsia"/>
          <w:i/>
          <w:iCs/>
          <w:lang w:val="en-US" w:eastAsia="ko-KR"/>
        </w:rPr>
        <w:t>MDI</w:t>
      </w:r>
      <w:r w:rsidR="00F32975">
        <w:rPr>
          <w:rFonts w:hint="eastAsia"/>
          <w:lang w:val="en-US" w:eastAsia="ko-KR"/>
        </w:rPr>
        <w:t xml:space="preserve"> </w:t>
      </w:r>
      <w:r w:rsidR="00F32975" w:rsidRPr="00F32975">
        <w:rPr>
          <w:lang w:val="en-US" w:eastAsia="ko-KR"/>
        </w:rPr>
        <w:t xml:space="preserve">field is set to 0 if upper layer data is not available </w:t>
      </w:r>
      <w:r w:rsidR="00C84FCE">
        <w:rPr>
          <w:rFonts w:hint="eastAsia"/>
          <w:lang w:val="en-US" w:eastAsia="ko-KR"/>
        </w:rPr>
        <w:t>for transmission</w:t>
      </w:r>
      <w:r w:rsidR="00F32975" w:rsidRPr="00F32975">
        <w:rPr>
          <w:lang w:val="en-US" w:eastAsia="ko-KR"/>
        </w:rPr>
        <w:t>.</w:t>
      </w:r>
    </w:p>
    <w:p w14:paraId="5EB9D28C" w14:textId="298FC30F" w:rsidR="00B66F9E" w:rsidRPr="008716DA" w:rsidRDefault="00B66F9E" w:rsidP="00B66F9E">
      <w:pPr>
        <w:rPr>
          <w:lang w:val="en-US" w:eastAsia="ko-KR"/>
        </w:rPr>
      </w:pPr>
      <w:r w:rsidRPr="005644CD">
        <w:rPr>
          <w:rFonts w:eastAsia="맑은 고딕"/>
          <w:b/>
          <w:bCs/>
          <w:lang w:eastAsia="ko-KR"/>
        </w:rPr>
        <w:t xml:space="preserve">Proposal </w:t>
      </w:r>
      <w:r w:rsidR="00C84FCE">
        <w:rPr>
          <w:rFonts w:eastAsia="맑은 고딕" w:hint="eastAsia"/>
          <w:b/>
          <w:bCs/>
          <w:lang w:eastAsia="ko-KR"/>
        </w:rPr>
        <w:t>6</w:t>
      </w:r>
      <w:r w:rsidRPr="005644CD">
        <w:rPr>
          <w:rFonts w:eastAsia="맑은 고딕"/>
          <w:b/>
          <w:bCs/>
          <w:lang w:eastAsia="ko-KR"/>
        </w:rPr>
        <w:t>.</w:t>
      </w:r>
      <w:r w:rsidRPr="005644CD">
        <w:rPr>
          <w:rFonts w:eastAsia="맑은 고딕" w:hint="eastAsia"/>
          <w:b/>
          <w:bCs/>
          <w:lang w:eastAsia="ko-KR"/>
        </w:rPr>
        <w:t xml:space="preserve"> </w:t>
      </w:r>
      <w:r w:rsidRPr="00B66F9E">
        <w:rPr>
          <w:rFonts w:eastAsia="맑은 고딕" w:hint="eastAsia"/>
          <w:b/>
          <w:bCs/>
          <w:i/>
          <w:iCs/>
          <w:lang w:eastAsia="ko-KR"/>
        </w:rPr>
        <w:t>More Data Indication</w:t>
      </w:r>
      <w:r>
        <w:rPr>
          <w:rFonts w:eastAsia="맑은 고딕" w:hint="eastAsia"/>
          <w:b/>
          <w:bCs/>
          <w:lang w:eastAsia="ko-KR"/>
        </w:rPr>
        <w:t xml:space="preserve"> (</w:t>
      </w:r>
      <w:r w:rsidRPr="00B66F9E">
        <w:rPr>
          <w:rFonts w:eastAsia="맑은 고딕" w:hint="eastAsia"/>
          <w:b/>
          <w:bCs/>
          <w:i/>
          <w:iCs/>
          <w:lang w:eastAsia="ko-KR"/>
        </w:rPr>
        <w:t>MDI</w:t>
      </w:r>
      <w:r>
        <w:rPr>
          <w:rFonts w:eastAsia="맑은 고딕" w:hint="eastAsia"/>
          <w:b/>
          <w:bCs/>
          <w:lang w:eastAsia="ko-KR"/>
        </w:rPr>
        <w:t xml:space="preserve">) field is set to 0 if </w:t>
      </w:r>
      <w:r w:rsidR="00943087" w:rsidRPr="00943087">
        <w:rPr>
          <w:rFonts w:eastAsia="맑은 고딕"/>
          <w:b/>
          <w:bCs/>
          <w:lang w:eastAsia="ko-KR"/>
        </w:rPr>
        <w:t xml:space="preserve">upper layer data is not available </w:t>
      </w:r>
      <w:r w:rsidR="00C84FCE">
        <w:rPr>
          <w:rFonts w:eastAsia="맑은 고딕" w:hint="eastAsia"/>
          <w:b/>
          <w:bCs/>
          <w:lang w:eastAsia="ko-KR"/>
        </w:rPr>
        <w:t>for transmission</w:t>
      </w:r>
      <w:r w:rsidRPr="001653CC">
        <w:rPr>
          <w:rFonts w:eastAsia="맑은 고딕"/>
          <w:b/>
          <w:bCs/>
          <w:lang w:eastAsia="ko-KR"/>
        </w:rPr>
        <w:t>.</w:t>
      </w:r>
    </w:p>
    <w:p w14:paraId="4E873FAF" w14:textId="26F35AF3" w:rsidR="00B524FC" w:rsidRPr="00B524FC" w:rsidRDefault="0057419C" w:rsidP="00943087">
      <w:pPr>
        <w:rPr>
          <w:lang w:val="en-US" w:eastAsia="ko-KR"/>
        </w:rPr>
      </w:pPr>
      <w:r>
        <w:rPr>
          <w:rFonts w:hint="eastAsia"/>
          <w:lang w:val="en-US" w:eastAsia="ko-KR"/>
        </w:rPr>
        <w:t>We think that the reader</w:t>
      </w:r>
      <w:r>
        <w:rPr>
          <w:lang w:val="en-US" w:eastAsia="ko-KR"/>
        </w:rPr>
        <w:t>’</w:t>
      </w:r>
      <w:r>
        <w:rPr>
          <w:rFonts w:hint="eastAsia"/>
          <w:lang w:val="en-US" w:eastAsia="ko-KR"/>
        </w:rPr>
        <w:t xml:space="preserve">s behavior may depend on CT1 response. If data </w:t>
      </w:r>
      <w:proofErr w:type="gramStart"/>
      <w:r>
        <w:rPr>
          <w:rFonts w:hint="eastAsia"/>
          <w:lang w:val="en-US" w:eastAsia="ko-KR"/>
        </w:rPr>
        <w:t>not</w:t>
      </w:r>
      <w:proofErr w:type="gramEnd"/>
      <w:r>
        <w:rPr>
          <w:rFonts w:hint="eastAsia"/>
          <w:lang w:val="en-US" w:eastAsia="ko-KR"/>
        </w:rPr>
        <w:t xml:space="preserve"> available case</w:t>
      </w:r>
      <w:r w:rsidRPr="003A554C">
        <w:rPr>
          <w:lang w:val="en-US" w:eastAsia="ko-KR"/>
        </w:rPr>
        <w:t xml:space="preserve"> is handled by CT1</w:t>
      </w:r>
      <w:r>
        <w:rPr>
          <w:rFonts w:hint="eastAsia"/>
          <w:lang w:val="en-US" w:eastAsia="ko-KR"/>
        </w:rPr>
        <w:t xml:space="preserve">, the </w:t>
      </w:r>
      <w:proofErr w:type="gramStart"/>
      <w:r w:rsidR="00B524FC">
        <w:rPr>
          <w:lang w:val="en-US" w:eastAsia="ko-KR"/>
        </w:rPr>
        <w:t>reader</w:t>
      </w:r>
      <w:r>
        <w:rPr>
          <w:rFonts w:hint="eastAsia"/>
          <w:lang w:val="en-US" w:eastAsia="ko-KR"/>
        </w:rPr>
        <w:t xml:space="preserve"> </w:t>
      </w:r>
      <w:r w:rsidR="00C96EEC">
        <w:rPr>
          <w:rFonts w:hint="eastAsia"/>
          <w:lang w:val="en-US" w:eastAsia="ko-KR"/>
        </w:rPr>
        <w:t>just</w:t>
      </w:r>
      <w:proofErr w:type="gramEnd"/>
      <w:r w:rsidR="00C96EEC">
        <w:rPr>
          <w:rFonts w:hint="eastAsia"/>
          <w:lang w:val="en-US" w:eastAsia="ko-KR"/>
        </w:rPr>
        <w:t xml:space="preserve"> </w:t>
      </w:r>
      <w:r>
        <w:rPr>
          <w:rFonts w:hint="eastAsia"/>
          <w:lang w:val="en-US" w:eastAsia="ko-KR"/>
        </w:rPr>
        <w:t xml:space="preserve">receives </w:t>
      </w:r>
      <w:r w:rsidR="00B524FC">
        <w:rPr>
          <w:rFonts w:hint="eastAsia"/>
          <w:lang w:val="en-US" w:eastAsia="ko-KR"/>
        </w:rPr>
        <w:t xml:space="preserve">the </w:t>
      </w:r>
      <w:r w:rsidRPr="00981C3D">
        <w:rPr>
          <w:lang w:val="en-US" w:eastAsia="ko-KR"/>
        </w:rPr>
        <w:t>padding only D2R MAC PDU</w:t>
      </w:r>
      <w:r>
        <w:rPr>
          <w:rFonts w:hint="eastAsia"/>
          <w:lang w:val="en-US" w:eastAsia="ko-KR"/>
        </w:rPr>
        <w:t xml:space="preserve"> without additional actions.</w:t>
      </w:r>
      <w:r w:rsidR="00B524FC">
        <w:rPr>
          <w:rFonts w:hint="eastAsia"/>
          <w:lang w:val="en-US" w:eastAsia="ko-KR"/>
        </w:rPr>
        <w:t xml:space="preserve"> T</w:t>
      </w:r>
      <w:r w:rsidRPr="00981C3D">
        <w:rPr>
          <w:lang w:val="en-US" w:eastAsia="ko-KR"/>
        </w:rPr>
        <w:t>he device send</w:t>
      </w:r>
      <w:r w:rsidR="00B524FC">
        <w:rPr>
          <w:rFonts w:hint="eastAsia"/>
          <w:lang w:val="en-US" w:eastAsia="ko-KR"/>
        </w:rPr>
        <w:t>s</w:t>
      </w:r>
      <w:r w:rsidRPr="00981C3D">
        <w:rPr>
          <w:lang w:val="en-US" w:eastAsia="ko-KR"/>
        </w:rPr>
        <w:t xml:space="preserve"> padding only MAC PDU, </w:t>
      </w:r>
      <w:r>
        <w:rPr>
          <w:rFonts w:hint="eastAsia"/>
          <w:lang w:val="en-US" w:eastAsia="ko-KR"/>
        </w:rPr>
        <w:t xml:space="preserve">and </w:t>
      </w:r>
      <w:r w:rsidRPr="00981C3D">
        <w:rPr>
          <w:lang w:val="en-US" w:eastAsia="ko-KR"/>
        </w:rPr>
        <w:t xml:space="preserve">the reader </w:t>
      </w:r>
      <w:r>
        <w:rPr>
          <w:rFonts w:hint="eastAsia"/>
          <w:lang w:val="en-US" w:eastAsia="ko-KR"/>
        </w:rPr>
        <w:t>receive</w:t>
      </w:r>
      <w:r w:rsidR="00B524FC">
        <w:rPr>
          <w:rFonts w:hint="eastAsia"/>
          <w:lang w:val="en-US" w:eastAsia="ko-KR"/>
        </w:rPr>
        <w:t>s</w:t>
      </w:r>
      <w:r>
        <w:rPr>
          <w:rFonts w:hint="eastAsia"/>
          <w:lang w:val="en-US" w:eastAsia="ko-KR"/>
        </w:rPr>
        <w:t xml:space="preserve"> the MAC PDU. I</w:t>
      </w:r>
      <w:r w:rsidRPr="00981C3D">
        <w:rPr>
          <w:lang w:val="en-US" w:eastAsia="ko-KR"/>
        </w:rPr>
        <w:t>f padding only D2R MAC PDU is successfully received</w:t>
      </w:r>
      <w:r>
        <w:rPr>
          <w:rFonts w:hint="eastAsia"/>
          <w:lang w:val="en-US" w:eastAsia="ko-KR"/>
        </w:rPr>
        <w:t xml:space="preserve">, the reader MAC </w:t>
      </w:r>
      <w:r w:rsidRPr="00981C3D">
        <w:rPr>
          <w:lang w:val="en-US" w:eastAsia="ko-KR"/>
        </w:rPr>
        <w:t>consider</w:t>
      </w:r>
      <w:r>
        <w:rPr>
          <w:rFonts w:hint="eastAsia"/>
          <w:lang w:val="en-US" w:eastAsia="ko-KR"/>
        </w:rPr>
        <w:t>s</w:t>
      </w:r>
      <w:r w:rsidRPr="00981C3D">
        <w:rPr>
          <w:lang w:val="en-US" w:eastAsia="ko-KR"/>
        </w:rPr>
        <w:t xml:space="preserve"> it as successful D2R transmission</w:t>
      </w:r>
      <w:r>
        <w:rPr>
          <w:rFonts w:hint="eastAsia"/>
          <w:lang w:val="en-US" w:eastAsia="ko-KR"/>
        </w:rPr>
        <w:t>. It is noted that the reader MAC has no data to be transmitted to the upper layers, and it does not need to perform additional action.</w:t>
      </w:r>
      <w:r w:rsidR="00B524FC">
        <w:rPr>
          <w:rFonts w:hint="eastAsia"/>
          <w:lang w:val="en-US" w:eastAsia="ko-KR"/>
        </w:rPr>
        <w:t xml:space="preserve"> On the other hand, if data not available case</w:t>
      </w:r>
      <w:r w:rsidR="00B524FC" w:rsidRPr="003A554C">
        <w:rPr>
          <w:lang w:val="en-US" w:eastAsia="ko-KR"/>
        </w:rPr>
        <w:t xml:space="preserve"> </w:t>
      </w:r>
      <w:r w:rsidR="00C96EEC">
        <w:rPr>
          <w:rFonts w:hint="eastAsia"/>
          <w:lang w:val="en-US" w:eastAsia="ko-KR"/>
        </w:rPr>
        <w:t>cannot</w:t>
      </w:r>
      <w:r w:rsidR="00B524FC">
        <w:rPr>
          <w:rFonts w:hint="eastAsia"/>
          <w:lang w:val="en-US" w:eastAsia="ko-KR"/>
        </w:rPr>
        <w:t xml:space="preserve"> be </w:t>
      </w:r>
      <w:r w:rsidR="00C96EEC">
        <w:rPr>
          <w:rFonts w:hint="eastAsia"/>
          <w:lang w:val="en-US" w:eastAsia="ko-KR"/>
        </w:rPr>
        <w:t xml:space="preserve">fully </w:t>
      </w:r>
      <w:r w:rsidR="00B524FC" w:rsidRPr="003A554C">
        <w:rPr>
          <w:lang w:val="en-US" w:eastAsia="ko-KR"/>
        </w:rPr>
        <w:t>handled by CT1</w:t>
      </w:r>
      <w:r w:rsidR="00B524FC">
        <w:rPr>
          <w:rFonts w:hint="eastAsia"/>
          <w:lang w:val="en-US" w:eastAsia="ko-KR"/>
        </w:rPr>
        <w:t>, reader</w:t>
      </w:r>
      <w:r w:rsidR="00B524FC">
        <w:rPr>
          <w:lang w:val="en-US" w:eastAsia="ko-KR"/>
        </w:rPr>
        <w:t>’</w:t>
      </w:r>
      <w:r w:rsidR="00B524FC">
        <w:rPr>
          <w:rFonts w:hint="eastAsia"/>
          <w:lang w:val="en-US" w:eastAsia="ko-KR"/>
        </w:rPr>
        <w:t xml:space="preserve">s behavior for how to handle the case may be discussed </w:t>
      </w:r>
      <w:r w:rsidR="00C96EEC">
        <w:rPr>
          <w:rFonts w:hint="eastAsia"/>
          <w:lang w:val="en-US" w:eastAsia="ko-KR"/>
        </w:rPr>
        <w:t xml:space="preserve">further </w:t>
      </w:r>
      <w:r w:rsidR="00B524FC">
        <w:rPr>
          <w:rFonts w:hint="eastAsia"/>
          <w:lang w:val="en-US" w:eastAsia="ko-KR"/>
        </w:rPr>
        <w:t xml:space="preserve">in RAN2. </w:t>
      </w:r>
      <w:r w:rsidR="00C96EEC">
        <w:rPr>
          <w:rFonts w:hint="eastAsia"/>
          <w:lang w:val="en-US" w:eastAsia="ko-KR"/>
        </w:rPr>
        <w:t>For example, the reader may schedule another D2R transmission, or it may indicate the situation to the upper layer on the network side.</w:t>
      </w:r>
      <w:r w:rsidR="007B4A39">
        <w:rPr>
          <w:rFonts w:hint="eastAsia"/>
          <w:lang w:val="en-US" w:eastAsia="ko-KR"/>
        </w:rPr>
        <w:t xml:space="preserve"> We may discuss reader</w:t>
      </w:r>
      <w:r w:rsidR="007B4A39">
        <w:rPr>
          <w:lang w:val="en-US" w:eastAsia="ko-KR"/>
        </w:rPr>
        <w:t>’</w:t>
      </w:r>
      <w:r w:rsidR="007B4A39">
        <w:rPr>
          <w:rFonts w:hint="eastAsia"/>
          <w:lang w:val="en-US" w:eastAsia="ko-KR"/>
        </w:rPr>
        <w:t xml:space="preserve">s </w:t>
      </w:r>
      <w:proofErr w:type="spellStart"/>
      <w:r w:rsidR="007B4A39">
        <w:rPr>
          <w:rFonts w:hint="eastAsia"/>
          <w:lang w:val="en-US" w:eastAsia="ko-KR"/>
        </w:rPr>
        <w:t>behaviour</w:t>
      </w:r>
      <w:proofErr w:type="spellEnd"/>
      <w:r w:rsidR="00700232">
        <w:rPr>
          <w:rFonts w:hint="eastAsia"/>
          <w:lang w:val="en-US" w:eastAsia="ko-KR"/>
        </w:rPr>
        <w:t>,</w:t>
      </w:r>
      <w:r w:rsidR="007B4A39">
        <w:rPr>
          <w:rFonts w:hint="eastAsia"/>
          <w:lang w:val="en-US" w:eastAsia="ko-KR"/>
        </w:rPr>
        <w:t xml:space="preserve"> </w:t>
      </w:r>
      <w:r w:rsidR="00700232">
        <w:rPr>
          <w:rFonts w:hint="eastAsia"/>
          <w:lang w:val="en-US" w:eastAsia="ko-KR"/>
        </w:rPr>
        <w:t xml:space="preserve">if needed, </w:t>
      </w:r>
      <w:r w:rsidR="007B4A39">
        <w:rPr>
          <w:rFonts w:hint="eastAsia"/>
          <w:lang w:val="en-US" w:eastAsia="ko-KR"/>
        </w:rPr>
        <w:t xml:space="preserve">after receiving CT1 response. Now, we understand that </w:t>
      </w:r>
      <w:r w:rsidR="007B4A39" w:rsidRPr="007B4A39">
        <w:rPr>
          <w:lang w:val="en-US" w:eastAsia="ko-KR"/>
        </w:rPr>
        <w:t>RAN2 prefer</w:t>
      </w:r>
      <w:r w:rsidR="007B4A39">
        <w:rPr>
          <w:rFonts w:hint="eastAsia"/>
          <w:lang w:val="en-US" w:eastAsia="ko-KR"/>
        </w:rPr>
        <w:t>s</w:t>
      </w:r>
      <w:r w:rsidR="007B4A39" w:rsidRPr="007B4A39">
        <w:rPr>
          <w:lang w:val="en-US" w:eastAsia="ko-KR"/>
        </w:rPr>
        <w:t xml:space="preserve"> that this is handled by CT1</w:t>
      </w:r>
      <w:r w:rsidR="007B4A39">
        <w:rPr>
          <w:rFonts w:hint="eastAsia"/>
          <w:lang w:val="en-US" w:eastAsia="ko-KR"/>
        </w:rPr>
        <w:t>.</w:t>
      </w:r>
    </w:p>
    <w:p w14:paraId="2CE5ADC7" w14:textId="15C190EA" w:rsidR="0057419C" w:rsidRPr="008716DA" w:rsidRDefault="0057419C" w:rsidP="0057419C">
      <w:pPr>
        <w:rPr>
          <w:lang w:val="en-US" w:eastAsia="ko-KR"/>
        </w:rPr>
      </w:pPr>
      <w:r w:rsidRPr="005644CD">
        <w:rPr>
          <w:rFonts w:eastAsia="맑은 고딕"/>
          <w:b/>
          <w:bCs/>
          <w:lang w:eastAsia="ko-KR"/>
        </w:rPr>
        <w:t xml:space="preserve">Proposal </w:t>
      </w:r>
      <w:r w:rsidR="00C84FCE">
        <w:rPr>
          <w:rFonts w:eastAsia="맑은 고딕" w:hint="eastAsia"/>
          <w:b/>
          <w:bCs/>
          <w:lang w:eastAsia="ko-KR"/>
        </w:rPr>
        <w:t>7</w:t>
      </w:r>
      <w:r w:rsidRPr="005644CD">
        <w:rPr>
          <w:rFonts w:eastAsia="맑은 고딕"/>
          <w:b/>
          <w:bCs/>
          <w:lang w:eastAsia="ko-KR"/>
        </w:rPr>
        <w:t>.</w:t>
      </w:r>
      <w:r w:rsidRPr="005644CD">
        <w:rPr>
          <w:rFonts w:eastAsia="맑은 고딕" w:hint="eastAsia"/>
          <w:b/>
          <w:bCs/>
          <w:lang w:eastAsia="ko-KR"/>
        </w:rPr>
        <w:t xml:space="preserve"> </w:t>
      </w:r>
      <w:r w:rsidR="007B4A39">
        <w:rPr>
          <w:rFonts w:eastAsia="맑은 고딕" w:hint="eastAsia"/>
          <w:b/>
          <w:bCs/>
          <w:lang w:eastAsia="ko-KR"/>
        </w:rPr>
        <w:t>Discuss reader</w:t>
      </w:r>
      <w:r w:rsidR="007B4A39">
        <w:rPr>
          <w:rFonts w:eastAsia="맑은 고딕"/>
          <w:b/>
          <w:bCs/>
          <w:lang w:eastAsia="ko-KR"/>
        </w:rPr>
        <w:t>’</w:t>
      </w:r>
      <w:r w:rsidR="007B4A39">
        <w:rPr>
          <w:rFonts w:eastAsia="맑은 고딕" w:hint="eastAsia"/>
          <w:b/>
          <w:bCs/>
          <w:lang w:eastAsia="ko-KR"/>
        </w:rPr>
        <w:t>s behaviour for how to handle data not available case</w:t>
      </w:r>
      <w:r w:rsidR="00700232">
        <w:rPr>
          <w:rFonts w:eastAsia="맑은 고딕" w:hint="eastAsia"/>
          <w:b/>
          <w:bCs/>
          <w:lang w:eastAsia="ko-KR"/>
        </w:rPr>
        <w:t>, if needed,</w:t>
      </w:r>
      <w:r w:rsidR="007B4A39">
        <w:rPr>
          <w:rFonts w:eastAsia="맑은 고딕" w:hint="eastAsia"/>
          <w:b/>
          <w:bCs/>
          <w:lang w:eastAsia="ko-KR"/>
        </w:rPr>
        <w:t xml:space="preserve"> after receiving </w:t>
      </w:r>
      <w:r w:rsidR="00EB3CA9">
        <w:rPr>
          <w:rFonts w:eastAsia="맑은 고딕" w:hint="eastAsia"/>
          <w:b/>
          <w:bCs/>
          <w:lang w:eastAsia="ko-KR"/>
        </w:rPr>
        <w:t xml:space="preserve">the </w:t>
      </w:r>
      <w:proofErr w:type="gramStart"/>
      <w:r w:rsidR="00EB3CA9">
        <w:rPr>
          <w:rFonts w:eastAsia="맑은 고딕" w:hint="eastAsia"/>
          <w:b/>
          <w:bCs/>
          <w:lang w:eastAsia="ko-KR"/>
        </w:rPr>
        <w:t>reply</w:t>
      </w:r>
      <w:proofErr w:type="gramEnd"/>
      <w:r w:rsidR="00EB3CA9">
        <w:rPr>
          <w:rFonts w:eastAsia="맑은 고딕" w:hint="eastAsia"/>
          <w:b/>
          <w:bCs/>
          <w:lang w:eastAsia="ko-KR"/>
        </w:rPr>
        <w:t xml:space="preserve"> LS from CT1</w:t>
      </w:r>
      <w:r w:rsidR="00700232">
        <w:rPr>
          <w:rFonts w:eastAsia="맑은 고딕" w:hint="eastAsia"/>
          <w:b/>
          <w:bCs/>
          <w:lang w:eastAsia="ko-KR"/>
        </w:rPr>
        <w:t>.</w:t>
      </w:r>
    </w:p>
    <w:p w14:paraId="5C8E6C8E" w14:textId="77777777" w:rsidR="00106B7B" w:rsidRPr="00C96EEC" w:rsidRDefault="00106B7B" w:rsidP="00C56A28">
      <w:pPr>
        <w:rPr>
          <w:lang w:val="en-US" w:eastAsia="ko-KR"/>
        </w:rPr>
      </w:pPr>
    </w:p>
    <w:p w14:paraId="439CF726" w14:textId="77777777" w:rsidR="009B141C" w:rsidRPr="005644CD" w:rsidRDefault="000965B7">
      <w:pPr>
        <w:pStyle w:val="1"/>
        <w:rPr>
          <w:lang w:val="en-US"/>
        </w:rPr>
      </w:pPr>
      <w:r w:rsidRPr="005644CD">
        <w:rPr>
          <w:lang w:val="en-US"/>
        </w:rPr>
        <w:t>3.</w:t>
      </w:r>
      <w:r w:rsidRPr="005644CD">
        <w:rPr>
          <w:lang w:val="en-US"/>
        </w:rPr>
        <w:tab/>
        <w:t>Conclusion</w:t>
      </w:r>
    </w:p>
    <w:p w14:paraId="77C25028" w14:textId="5058A8BD" w:rsidR="004D7C5C" w:rsidRPr="00C96EEC" w:rsidRDefault="00027552" w:rsidP="00C96EEC">
      <w:pPr>
        <w:rPr>
          <w:lang w:val="en-US" w:eastAsia="ko-KR"/>
        </w:rPr>
      </w:pPr>
      <w:r w:rsidRPr="00C96EEC">
        <w:rPr>
          <w:lang w:val="en-US" w:eastAsia="ko-KR"/>
        </w:rPr>
        <w:t xml:space="preserve">This document discusses </w:t>
      </w:r>
      <w:r w:rsidR="00C96EEC" w:rsidRPr="00C96EEC">
        <w:rPr>
          <w:lang w:val="en-US" w:eastAsia="ko-KR"/>
        </w:rPr>
        <w:t>MAC PDU general format</w:t>
      </w:r>
      <w:r w:rsidR="00C96EEC" w:rsidRPr="00C96EEC">
        <w:rPr>
          <w:rFonts w:hint="eastAsia"/>
          <w:lang w:val="en-US" w:eastAsia="ko-KR"/>
        </w:rPr>
        <w:t xml:space="preserve">, </w:t>
      </w:r>
      <w:r w:rsidR="00C96EEC" w:rsidRPr="00C96EEC">
        <w:rPr>
          <w:lang w:val="en-US" w:eastAsia="ko-KR"/>
        </w:rPr>
        <w:t>TBS size and byte alignment</w:t>
      </w:r>
      <w:r w:rsidR="00C96EEC" w:rsidRPr="00C96EEC">
        <w:rPr>
          <w:rFonts w:hint="eastAsia"/>
          <w:lang w:val="en-US" w:eastAsia="ko-KR"/>
        </w:rPr>
        <w:t xml:space="preserve">, AS ID release, </w:t>
      </w:r>
      <w:r w:rsidR="00C96EEC" w:rsidRPr="00C96EEC">
        <w:rPr>
          <w:lang w:val="en-US" w:eastAsia="ko-KR"/>
        </w:rPr>
        <w:t>and</w:t>
      </w:r>
      <w:r w:rsidR="00C96EEC" w:rsidRPr="00C96EEC">
        <w:rPr>
          <w:rFonts w:hint="eastAsia"/>
          <w:lang w:val="en-US" w:eastAsia="ko-KR"/>
        </w:rPr>
        <w:t xml:space="preserve"> </w:t>
      </w:r>
      <w:r w:rsidR="00C96EEC" w:rsidRPr="00C96EEC">
        <w:rPr>
          <w:lang w:val="en-US" w:eastAsia="ko-KR"/>
        </w:rPr>
        <w:t>data not available case</w:t>
      </w:r>
      <w:r w:rsidR="00C96EEC" w:rsidRPr="00C96EEC">
        <w:rPr>
          <w:rFonts w:hint="eastAsia"/>
          <w:lang w:val="en-US" w:eastAsia="ko-KR"/>
        </w:rPr>
        <w:t>.</w:t>
      </w:r>
    </w:p>
    <w:p w14:paraId="40EC31B7" w14:textId="77777777" w:rsidR="00C96EEC" w:rsidRPr="005644CD" w:rsidRDefault="00C96EEC" w:rsidP="00C96EEC">
      <w:pPr>
        <w:rPr>
          <w:lang w:val="en-US" w:eastAsia="ko-KR"/>
        </w:rPr>
      </w:pPr>
      <w:r w:rsidRPr="005644CD">
        <w:rPr>
          <w:rFonts w:eastAsia="맑은 고딕"/>
          <w:b/>
          <w:bCs/>
          <w:lang w:eastAsia="ko-KR"/>
        </w:rPr>
        <w:t xml:space="preserve">Proposal </w:t>
      </w:r>
      <w:r w:rsidRPr="005644CD">
        <w:rPr>
          <w:rFonts w:eastAsia="맑은 고딕" w:hint="eastAsia"/>
          <w:b/>
          <w:bCs/>
          <w:lang w:eastAsia="ko-KR"/>
        </w:rPr>
        <w:t>1</w:t>
      </w:r>
      <w:r w:rsidRPr="005644CD">
        <w:rPr>
          <w:rFonts w:eastAsia="맑은 고딕"/>
          <w:b/>
          <w:bCs/>
          <w:lang w:eastAsia="ko-KR"/>
        </w:rPr>
        <w:t>.</w:t>
      </w:r>
      <w:r w:rsidRPr="005644CD">
        <w:rPr>
          <w:rFonts w:eastAsia="맑은 고딕" w:hint="eastAsia"/>
          <w:b/>
          <w:bCs/>
          <w:lang w:eastAsia="ko-KR"/>
        </w:rPr>
        <w:t xml:space="preserve"> </w:t>
      </w:r>
      <w:r>
        <w:rPr>
          <w:rFonts w:eastAsia="맑은 고딕" w:hint="eastAsia"/>
          <w:b/>
          <w:bCs/>
          <w:lang w:eastAsia="ko-KR"/>
        </w:rPr>
        <w:t xml:space="preserve">One R2D message type with an optional field is used to differentiate the two cases: </w:t>
      </w:r>
      <w:r w:rsidRPr="004630CE">
        <w:rPr>
          <w:rFonts w:eastAsia="맑은 고딕"/>
          <w:b/>
          <w:bCs/>
          <w:lang w:eastAsia="ko-KR"/>
        </w:rPr>
        <w:t>R2D message containing upper layer command and R2D message containing the offset indicator</w:t>
      </w:r>
      <w:r>
        <w:rPr>
          <w:rFonts w:eastAsia="맑은 고딕" w:hint="eastAsia"/>
          <w:b/>
          <w:bCs/>
          <w:lang w:eastAsia="ko-KR"/>
        </w:rPr>
        <w:t>.</w:t>
      </w:r>
    </w:p>
    <w:p w14:paraId="20F2A152" w14:textId="77777777" w:rsidR="00C96EEC" w:rsidRDefault="00C96EEC" w:rsidP="00C96EEC">
      <w:pPr>
        <w:rPr>
          <w:rFonts w:eastAsia="맑은 고딕"/>
          <w:b/>
          <w:bCs/>
          <w:lang w:eastAsia="ko-KR"/>
        </w:rPr>
      </w:pPr>
      <w:r w:rsidRPr="005644CD">
        <w:rPr>
          <w:rFonts w:eastAsia="맑은 고딕"/>
          <w:b/>
          <w:bCs/>
          <w:lang w:eastAsia="ko-KR"/>
        </w:rPr>
        <w:t xml:space="preserve">Proposal </w:t>
      </w:r>
      <w:r>
        <w:rPr>
          <w:rFonts w:eastAsia="맑은 고딕" w:hint="eastAsia"/>
          <w:b/>
          <w:bCs/>
          <w:lang w:eastAsia="ko-KR"/>
        </w:rPr>
        <w:t>2</w:t>
      </w:r>
      <w:r w:rsidRPr="005644CD">
        <w:rPr>
          <w:rFonts w:eastAsia="맑은 고딕"/>
          <w:b/>
          <w:bCs/>
          <w:lang w:eastAsia="ko-KR"/>
        </w:rPr>
        <w:t>.</w:t>
      </w:r>
      <w:r w:rsidRPr="005644CD">
        <w:rPr>
          <w:rFonts w:eastAsia="맑은 고딕" w:hint="eastAsia"/>
          <w:b/>
          <w:bCs/>
          <w:lang w:eastAsia="ko-KR"/>
        </w:rPr>
        <w:t xml:space="preserve"> </w:t>
      </w:r>
      <w:r w:rsidRPr="008716DA">
        <w:rPr>
          <w:rFonts w:eastAsia="맑은 고딕"/>
          <w:b/>
          <w:bCs/>
          <w:lang w:eastAsia="ko-KR"/>
        </w:rPr>
        <w:t>The TBS information is mandatorily included in R2D message</w:t>
      </w:r>
      <w:r>
        <w:rPr>
          <w:rFonts w:eastAsia="맑은 고딕" w:hint="eastAsia"/>
          <w:b/>
          <w:bCs/>
          <w:lang w:eastAsia="ko-KR"/>
        </w:rPr>
        <w:t>s</w:t>
      </w:r>
      <w:r w:rsidRPr="008716DA">
        <w:rPr>
          <w:rFonts w:eastAsia="맑은 고딕"/>
          <w:b/>
          <w:bCs/>
          <w:lang w:eastAsia="ko-KR"/>
        </w:rPr>
        <w:t xml:space="preserve"> except </w:t>
      </w:r>
      <w:r w:rsidRPr="008716DA">
        <w:rPr>
          <w:rFonts w:eastAsia="맑은 고딕"/>
          <w:b/>
          <w:bCs/>
          <w:i/>
          <w:iCs/>
          <w:lang w:eastAsia="ko-KR"/>
        </w:rPr>
        <w:t>Access Trigger</w:t>
      </w:r>
      <w:r w:rsidRPr="008716DA">
        <w:rPr>
          <w:rFonts w:eastAsia="맑은 고딕"/>
          <w:b/>
          <w:bCs/>
          <w:lang w:eastAsia="ko-KR"/>
        </w:rPr>
        <w:t xml:space="preserve"> message.</w:t>
      </w:r>
    </w:p>
    <w:p w14:paraId="7E31C790" w14:textId="77777777" w:rsidR="00C84FCE" w:rsidRDefault="00C84FCE" w:rsidP="00C84FCE">
      <w:pPr>
        <w:rPr>
          <w:lang w:val="en-US" w:eastAsia="ko-KR"/>
        </w:rPr>
      </w:pPr>
      <w:r w:rsidRPr="005644CD">
        <w:rPr>
          <w:rFonts w:eastAsia="맑은 고딕"/>
          <w:b/>
          <w:bCs/>
          <w:lang w:eastAsia="ko-KR"/>
        </w:rPr>
        <w:lastRenderedPageBreak/>
        <w:t xml:space="preserve">Proposal </w:t>
      </w:r>
      <w:r>
        <w:rPr>
          <w:rFonts w:eastAsia="맑은 고딕" w:hint="eastAsia"/>
          <w:b/>
          <w:bCs/>
          <w:lang w:eastAsia="ko-KR"/>
        </w:rPr>
        <w:t>3</w:t>
      </w:r>
      <w:r w:rsidRPr="005644CD">
        <w:rPr>
          <w:rFonts w:eastAsia="맑은 고딕"/>
          <w:b/>
          <w:bCs/>
          <w:lang w:eastAsia="ko-KR"/>
        </w:rPr>
        <w:t>.</w:t>
      </w:r>
      <w:r w:rsidRPr="005644CD">
        <w:rPr>
          <w:rFonts w:eastAsia="맑은 고딕" w:hint="eastAsia"/>
          <w:b/>
          <w:bCs/>
          <w:lang w:eastAsia="ko-KR"/>
        </w:rPr>
        <w:t xml:space="preserve"> </w:t>
      </w:r>
      <w:r>
        <w:rPr>
          <w:rFonts w:eastAsia="맑은 고딕" w:hint="eastAsia"/>
          <w:b/>
          <w:bCs/>
          <w:lang w:eastAsia="ko-KR"/>
        </w:rPr>
        <w:t>I</w:t>
      </w:r>
      <w:r w:rsidRPr="00DF40A2">
        <w:rPr>
          <w:rFonts w:eastAsia="맑은 고딕"/>
          <w:b/>
          <w:bCs/>
          <w:lang w:eastAsia="ko-KR"/>
        </w:rPr>
        <w:t>f a device has no transaction ID, an A-IoT device releases AS ID upon receiving a paging message.</w:t>
      </w:r>
    </w:p>
    <w:p w14:paraId="4E27E75E" w14:textId="77777777" w:rsidR="00C84FCE" w:rsidRPr="008716DA" w:rsidRDefault="00C84FCE" w:rsidP="00C84FCE">
      <w:pPr>
        <w:rPr>
          <w:lang w:val="en-US" w:eastAsia="ko-KR"/>
        </w:rPr>
      </w:pPr>
      <w:r w:rsidRPr="005644CD">
        <w:rPr>
          <w:rFonts w:eastAsia="맑은 고딕"/>
          <w:b/>
          <w:bCs/>
          <w:lang w:eastAsia="ko-KR"/>
        </w:rPr>
        <w:t xml:space="preserve">Proposal </w:t>
      </w:r>
      <w:r>
        <w:rPr>
          <w:rFonts w:eastAsia="맑은 고딕" w:hint="eastAsia"/>
          <w:b/>
          <w:bCs/>
          <w:lang w:eastAsia="ko-KR"/>
        </w:rPr>
        <w:t>4</w:t>
      </w:r>
      <w:r w:rsidRPr="005644CD">
        <w:rPr>
          <w:rFonts w:eastAsia="맑은 고딕"/>
          <w:b/>
          <w:bCs/>
          <w:lang w:eastAsia="ko-KR"/>
        </w:rPr>
        <w:t>.</w:t>
      </w:r>
      <w:r w:rsidRPr="005644CD">
        <w:rPr>
          <w:rFonts w:eastAsia="맑은 고딕" w:hint="eastAsia"/>
          <w:b/>
          <w:bCs/>
          <w:lang w:eastAsia="ko-KR"/>
        </w:rPr>
        <w:t xml:space="preserve"> </w:t>
      </w:r>
      <w:r>
        <w:rPr>
          <w:rFonts w:eastAsia="맑은 고딕" w:hint="eastAsia"/>
          <w:b/>
          <w:bCs/>
          <w:lang w:eastAsia="ko-KR"/>
        </w:rPr>
        <w:t>A</w:t>
      </w:r>
      <w:r w:rsidRPr="00745CF2">
        <w:rPr>
          <w:rFonts w:eastAsia="맑은 고딕"/>
          <w:b/>
          <w:bCs/>
          <w:lang w:eastAsia="ko-KR"/>
        </w:rPr>
        <w:t xml:space="preserve">n A-IoT device releases AS ID upon receiving a paging message </w:t>
      </w:r>
      <w:r>
        <w:rPr>
          <w:rFonts w:eastAsia="맑은 고딕" w:hint="eastAsia"/>
          <w:b/>
          <w:bCs/>
          <w:lang w:eastAsia="ko-KR"/>
        </w:rPr>
        <w:t xml:space="preserve">for CFA. </w:t>
      </w:r>
    </w:p>
    <w:p w14:paraId="36BD410C" w14:textId="77777777" w:rsidR="00C84FCE" w:rsidRPr="008716DA" w:rsidRDefault="00C84FCE" w:rsidP="00C84FCE">
      <w:pPr>
        <w:rPr>
          <w:lang w:val="en-US" w:eastAsia="ko-KR"/>
        </w:rPr>
      </w:pPr>
      <w:r w:rsidRPr="005644CD">
        <w:rPr>
          <w:rFonts w:eastAsia="맑은 고딕"/>
          <w:b/>
          <w:bCs/>
          <w:lang w:eastAsia="ko-KR"/>
        </w:rPr>
        <w:t xml:space="preserve">Proposal </w:t>
      </w:r>
      <w:r>
        <w:rPr>
          <w:rFonts w:eastAsia="맑은 고딕" w:hint="eastAsia"/>
          <w:b/>
          <w:bCs/>
          <w:lang w:eastAsia="ko-KR"/>
        </w:rPr>
        <w:t>5</w:t>
      </w:r>
      <w:r w:rsidRPr="005644CD">
        <w:rPr>
          <w:rFonts w:eastAsia="맑은 고딕"/>
          <w:b/>
          <w:bCs/>
          <w:lang w:eastAsia="ko-KR"/>
        </w:rPr>
        <w:t>.</w:t>
      </w:r>
      <w:r w:rsidRPr="005644CD">
        <w:rPr>
          <w:rFonts w:eastAsia="맑은 고딕" w:hint="eastAsia"/>
          <w:b/>
          <w:bCs/>
          <w:lang w:eastAsia="ko-KR"/>
        </w:rPr>
        <w:t xml:space="preserve"> </w:t>
      </w:r>
      <w:r>
        <w:rPr>
          <w:rFonts w:eastAsia="맑은 고딕" w:hint="eastAsia"/>
          <w:b/>
          <w:bCs/>
          <w:lang w:eastAsia="ko-KR"/>
        </w:rPr>
        <w:t>AS ID</w:t>
      </w:r>
      <w:r w:rsidRPr="001653CC">
        <w:rPr>
          <w:rFonts w:eastAsia="맑은 고딕"/>
          <w:b/>
          <w:bCs/>
          <w:lang w:eastAsia="ko-KR"/>
        </w:rPr>
        <w:t xml:space="preserve"> release message is not needed.</w:t>
      </w:r>
    </w:p>
    <w:p w14:paraId="10D42BF5" w14:textId="0293AC9E" w:rsidR="00C84FCE" w:rsidRPr="008716DA" w:rsidRDefault="00C84FCE" w:rsidP="00C84FCE">
      <w:pPr>
        <w:rPr>
          <w:lang w:val="en-US" w:eastAsia="ko-KR"/>
        </w:rPr>
      </w:pPr>
      <w:r w:rsidRPr="005644CD">
        <w:rPr>
          <w:rFonts w:eastAsia="맑은 고딕"/>
          <w:b/>
          <w:bCs/>
          <w:lang w:eastAsia="ko-KR"/>
        </w:rPr>
        <w:t xml:space="preserve">Proposal </w:t>
      </w:r>
      <w:r>
        <w:rPr>
          <w:rFonts w:eastAsia="맑은 고딕" w:hint="eastAsia"/>
          <w:b/>
          <w:bCs/>
          <w:lang w:eastAsia="ko-KR"/>
        </w:rPr>
        <w:t>6</w:t>
      </w:r>
      <w:r w:rsidRPr="005644CD">
        <w:rPr>
          <w:rFonts w:eastAsia="맑은 고딕"/>
          <w:b/>
          <w:bCs/>
          <w:lang w:eastAsia="ko-KR"/>
        </w:rPr>
        <w:t>.</w:t>
      </w:r>
      <w:r w:rsidRPr="005644CD">
        <w:rPr>
          <w:rFonts w:eastAsia="맑은 고딕" w:hint="eastAsia"/>
          <w:b/>
          <w:bCs/>
          <w:lang w:eastAsia="ko-KR"/>
        </w:rPr>
        <w:t xml:space="preserve"> </w:t>
      </w:r>
      <w:r w:rsidRPr="00B66F9E">
        <w:rPr>
          <w:rFonts w:eastAsia="맑은 고딕" w:hint="eastAsia"/>
          <w:b/>
          <w:bCs/>
          <w:i/>
          <w:iCs/>
          <w:lang w:eastAsia="ko-KR"/>
        </w:rPr>
        <w:t>More Data Indication</w:t>
      </w:r>
      <w:r>
        <w:rPr>
          <w:rFonts w:eastAsia="맑은 고딕" w:hint="eastAsia"/>
          <w:b/>
          <w:bCs/>
          <w:lang w:eastAsia="ko-KR"/>
        </w:rPr>
        <w:t xml:space="preserve"> (</w:t>
      </w:r>
      <w:r w:rsidRPr="00B66F9E">
        <w:rPr>
          <w:rFonts w:eastAsia="맑은 고딕" w:hint="eastAsia"/>
          <w:b/>
          <w:bCs/>
          <w:i/>
          <w:iCs/>
          <w:lang w:eastAsia="ko-KR"/>
        </w:rPr>
        <w:t>MDI</w:t>
      </w:r>
      <w:r>
        <w:rPr>
          <w:rFonts w:eastAsia="맑은 고딕" w:hint="eastAsia"/>
          <w:b/>
          <w:bCs/>
          <w:lang w:eastAsia="ko-KR"/>
        </w:rPr>
        <w:t xml:space="preserve">) field is set to 0 if </w:t>
      </w:r>
      <w:r w:rsidRPr="00943087">
        <w:rPr>
          <w:rFonts w:eastAsia="맑은 고딕"/>
          <w:b/>
          <w:bCs/>
          <w:lang w:eastAsia="ko-KR"/>
        </w:rPr>
        <w:t>upper layer data is not available</w:t>
      </w:r>
      <w:r>
        <w:rPr>
          <w:rFonts w:eastAsia="맑은 고딕" w:hint="eastAsia"/>
          <w:b/>
          <w:bCs/>
          <w:lang w:eastAsia="ko-KR"/>
        </w:rPr>
        <w:t xml:space="preserve"> for transmission</w:t>
      </w:r>
      <w:r w:rsidRPr="001653CC">
        <w:rPr>
          <w:rFonts w:eastAsia="맑은 고딕"/>
          <w:b/>
          <w:bCs/>
          <w:lang w:eastAsia="ko-KR"/>
        </w:rPr>
        <w:t>.</w:t>
      </w:r>
    </w:p>
    <w:p w14:paraId="6E38F1A8" w14:textId="77777777" w:rsidR="00C84FCE" w:rsidRPr="008716DA" w:rsidRDefault="00C84FCE" w:rsidP="00C84FCE">
      <w:pPr>
        <w:rPr>
          <w:lang w:val="en-US" w:eastAsia="ko-KR"/>
        </w:rPr>
      </w:pPr>
      <w:r w:rsidRPr="005644CD">
        <w:rPr>
          <w:rFonts w:eastAsia="맑은 고딕"/>
          <w:b/>
          <w:bCs/>
          <w:lang w:eastAsia="ko-KR"/>
        </w:rPr>
        <w:t xml:space="preserve">Proposal </w:t>
      </w:r>
      <w:r>
        <w:rPr>
          <w:rFonts w:eastAsia="맑은 고딕" w:hint="eastAsia"/>
          <w:b/>
          <w:bCs/>
          <w:lang w:eastAsia="ko-KR"/>
        </w:rPr>
        <w:t>7</w:t>
      </w:r>
      <w:r w:rsidRPr="005644CD">
        <w:rPr>
          <w:rFonts w:eastAsia="맑은 고딕"/>
          <w:b/>
          <w:bCs/>
          <w:lang w:eastAsia="ko-KR"/>
        </w:rPr>
        <w:t>.</w:t>
      </w:r>
      <w:r w:rsidRPr="005644CD">
        <w:rPr>
          <w:rFonts w:eastAsia="맑은 고딕" w:hint="eastAsia"/>
          <w:b/>
          <w:bCs/>
          <w:lang w:eastAsia="ko-KR"/>
        </w:rPr>
        <w:t xml:space="preserve"> </w:t>
      </w:r>
      <w:r>
        <w:rPr>
          <w:rFonts w:eastAsia="맑은 고딕" w:hint="eastAsia"/>
          <w:b/>
          <w:bCs/>
          <w:lang w:eastAsia="ko-KR"/>
        </w:rPr>
        <w:t>Discuss reader</w:t>
      </w:r>
      <w:r>
        <w:rPr>
          <w:rFonts w:eastAsia="맑은 고딕"/>
          <w:b/>
          <w:bCs/>
          <w:lang w:eastAsia="ko-KR"/>
        </w:rPr>
        <w:t>’</w:t>
      </w:r>
      <w:r>
        <w:rPr>
          <w:rFonts w:eastAsia="맑은 고딕" w:hint="eastAsia"/>
          <w:b/>
          <w:bCs/>
          <w:lang w:eastAsia="ko-KR"/>
        </w:rPr>
        <w:t xml:space="preserve">s behaviour for how to handle data not available case, if needed, after receiving the </w:t>
      </w:r>
      <w:proofErr w:type="gramStart"/>
      <w:r>
        <w:rPr>
          <w:rFonts w:eastAsia="맑은 고딕" w:hint="eastAsia"/>
          <w:b/>
          <w:bCs/>
          <w:lang w:eastAsia="ko-KR"/>
        </w:rPr>
        <w:t>reply</w:t>
      </w:r>
      <w:proofErr w:type="gramEnd"/>
      <w:r>
        <w:rPr>
          <w:rFonts w:eastAsia="맑은 고딕" w:hint="eastAsia"/>
          <w:b/>
          <w:bCs/>
          <w:lang w:eastAsia="ko-KR"/>
        </w:rPr>
        <w:t xml:space="preserve"> LS from CT1.</w:t>
      </w:r>
    </w:p>
    <w:p w14:paraId="7DBACB5F" w14:textId="77777777" w:rsidR="00C84FCE" w:rsidRPr="00C84FCE" w:rsidRDefault="00C84FCE" w:rsidP="00C96EEC">
      <w:pPr>
        <w:rPr>
          <w:lang w:val="en-US" w:eastAsia="ko-KR"/>
        </w:rPr>
      </w:pPr>
    </w:p>
    <w:sectPr w:rsidR="00C84FCE" w:rsidRPr="00C84FCE">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E58CC" w14:textId="77777777" w:rsidR="008C4763" w:rsidRDefault="008C4763">
      <w:pPr>
        <w:spacing w:after="0" w:line="240" w:lineRule="auto"/>
      </w:pPr>
      <w:r>
        <w:separator/>
      </w:r>
    </w:p>
  </w:endnote>
  <w:endnote w:type="continuationSeparator" w:id="0">
    <w:p w14:paraId="1A9BAA0B" w14:textId="77777777" w:rsidR="008C4763" w:rsidRDefault="008C4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EC811" w14:textId="77777777" w:rsidR="008C4763" w:rsidRDefault="008C4763">
      <w:pPr>
        <w:spacing w:after="0" w:line="240" w:lineRule="auto"/>
      </w:pPr>
      <w:r>
        <w:separator/>
      </w:r>
    </w:p>
  </w:footnote>
  <w:footnote w:type="continuationSeparator" w:id="0">
    <w:p w14:paraId="0E343263" w14:textId="77777777" w:rsidR="008C4763" w:rsidRDefault="008C47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A44A30"/>
    <w:multiLevelType w:val="hybridMultilevel"/>
    <w:tmpl w:val="9FA02DE2"/>
    <w:lvl w:ilvl="0" w:tplc="8BC6A5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8922B7C"/>
    <w:multiLevelType w:val="hybridMultilevel"/>
    <w:tmpl w:val="D16A5F9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0622BB"/>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6D01AC9"/>
    <w:multiLevelType w:val="hybridMultilevel"/>
    <w:tmpl w:val="A63E0F1E"/>
    <w:lvl w:ilvl="0" w:tplc="568C9850">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074B68"/>
    <w:multiLevelType w:val="hybridMultilevel"/>
    <w:tmpl w:val="FB10453A"/>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49964C23"/>
    <w:multiLevelType w:val="hybridMultilevel"/>
    <w:tmpl w:val="FB10453A"/>
    <w:lvl w:ilvl="0" w:tplc="265625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D61F87"/>
    <w:multiLevelType w:val="hybridMultilevel"/>
    <w:tmpl w:val="D3029860"/>
    <w:lvl w:ilvl="0" w:tplc="1F6854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B82E16"/>
    <w:multiLevelType w:val="hybridMultilevel"/>
    <w:tmpl w:val="31304F60"/>
    <w:lvl w:ilvl="0" w:tplc="04090001">
      <w:start w:val="1"/>
      <w:numFmt w:val="bullet"/>
      <w:lvlText w:val=""/>
      <w:lvlJc w:val="left"/>
      <w:pPr>
        <w:ind w:left="880" w:hanging="440"/>
      </w:pPr>
      <w:rPr>
        <w:rFonts w:ascii="Wingdings" w:hAnsi="Wingdings" w:hint="default"/>
      </w:rPr>
    </w:lvl>
    <w:lvl w:ilvl="1" w:tplc="B120AE90">
      <w:numFmt w:val="bullet"/>
      <w:lvlText w:val="-"/>
      <w:lvlJc w:val="left"/>
      <w:pPr>
        <w:ind w:left="1684" w:hanging="804"/>
      </w:pPr>
      <w:rPr>
        <w:rFonts w:ascii="Times New Roman" w:eastAsia="바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39756988">
    <w:abstractNumId w:val="18"/>
  </w:num>
  <w:num w:numId="2" w16cid:durableId="377165485">
    <w:abstractNumId w:val="14"/>
  </w:num>
  <w:num w:numId="3" w16cid:durableId="1853761073">
    <w:abstractNumId w:val="3"/>
  </w:num>
  <w:num w:numId="4" w16cid:durableId="1172186772">
    <w:abstractNumId w:val="10"/>
  </w:num>
  <w:num w:numId="5" w16cid:durableId="2064063590">
    <w:abstractNumId w:val="16"/>
  </w:num>
  <w:num w:numId="6" w16cid:durableId="1459256235">
    <w:abstractNumId w:val="11"/>
  </w:num>
  <w:num w:numId="7" w16cid:durableId="1234698920">
    <w:abstractNumId w:val="0"/>
  </w:num>
  <w:num w:numId="8" w16cid:durableId="1832793896">
    <w:abstractNumId w:val="6"/>
  </w:num>
  <w:num w:numId="9" w16cid:durableId="395055885">
    <w:abstractNumId w:val="7"/>
  </w:num>
  <w:num w:numId="10" w16cid:durableId="467433061">
    <w:abstractNumId w:val="19"/>
  </w:num>
  <w:num w:numId="11" w16cid:durableId="766344391">
    <w:abstractNumId w:val="8"/>
  </w:num>
  <w:num w:numId="12" w16cid:durableId="1633092745">
    <w:abstractNumId w:val="5"/>
  </w:num>
  <w:num w:numId="13" w16cid:durableId="731778247">
    <w:abstractNumId w:val="17"/>
  </w:num>
  <w:num w:numId="14" w16cid:durableId="1191600748">
    <w:abstractNumId w:val="15"/>
  </w:num>
  <w:num w:numId="15" w16cid:durableId="383020282">
    <w:abstractNumId w:val="13"/>
  </w:num>
  <w:num w:numId="16" w16cid:durableId="514080523">
    <w:abstractNumId w:val="12"/>
  </w:num>
  <w:num w:numId="17" w16cid:durableId="494301827">
    <w:abstractNumId w:val="4"/>
  </w:num>
  <w:num w:numId="18" w16cid:durableId="365058293">
    <w:abstractNumId w:val="1"/>
  </w:num>
  <w:num w:numId="19" w16cid:durableId="1289363352">
    <w:abstractNumId w:val="2"/>
  </w:num>
  <w:num w:numId="20" w16cid:durableId="1176924291">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016B"/>
    <w:rsid w:val="00002D0C"/>
    <w:rsid w:val="00003576"/>
    <w:rsid w:val="00003FA1"/>
    <w:rsid w:val="0000693E"/>
    <w:rsid w:val="00010B19"/>
    <w:rsid w:val="00012423"/>
    <w:rsid w:val="000129D0"/>
    <w:rsid w:val="00013070"/>
    <w:rsid w:val="0001327C"/>
    <w:rsid w:val="000133CD"/>
    <w:rsid w:val="00013596"/>
    <w:rsid w:val="00013CB7"/>
    <w:rsid w:val="00014E04"/>
    <w:rsid w:val="000151DD"/>
    <w:rsid w:val="00016151"/>
    <w:rsid w:val="0001717C"/>
    <w:rsid w:val="00021460"/>
    <w:rsid w:val="000218B9"/>
    <w:rsid w:val="00022A81"/>
    <w:rsid w:val="00022E4D"/>
    <w:rsid w:val="0002414B"/>
    <w:rsid w:val="0002443C"/>
    <w:rsid w:val="00024FF9"/>
    <w:rsid w:val="00025F7B"/>
    <w:rsid w:val="0002667A"/>
    <w:rsid w:val="00026FB7"/>
    <w:rsid w:val="00027552"/>
    <w:rsid w:val="0003014E"/>
    <w:rsid w:val="00030660"/>
    <w:rsid w:val="00031189"/>
    <w:rsid w:val="00031D86"/>
    <w:rsid w:val="00032654"/>
    <w:rsid w:val="00034AD7"/>
    <w:rsid w:val="0003531B"/>
    <w:rsid w:val="00035487"/>
    <w:rsid w:val="00036434"/>
    <w:rsid w:val="000400FB"/>
    <w:rsid w:val="000408E6"/>
    <w:rsid w:val="0004315F"/>
    <w:rsid w:val="0004406D"/>
    <w:rsid w:val="00044965"/>
    <w:rsid w:val="00046ACD"/>
    <w:rsid w:val="000472E0"/>
    <w:rsid w:val="00047C17"/>
    <w:rsid w:val="00051D15"/>
    <w:rsid w:val="00051F2C"/>
    <w:rsid w:val="0005388B"/>
    <w:rsid w:val="00055591"/>
    <w:rsid w:val="0005583C"/>
    <w:rsid w:val="00060290"/>
    <w:rsid w:val="0006096C"/>
    <w:rsid w:val="000619B2"/>
    <w:rsid w:val="00061C2E"/>
    <w:rsid w:val="0006254F"/>
    <w:rsid w:val="000627E3"/>
    <w:rsid w:val="000629A4"/>
    <w:rsid w:val="00062B13"/>
    <w:rsid w:val="00062E1D"/>
    <w:rsid w:val="00063A62"/>
    <w:rsid w:val="00065C9D"/>
    <w:rsid w:val="00066377"/>
    <w:rsid w:val="0006771D"/>
    <w:rsid w:val="00067AD6"/>
    <w:rsid w:val="00067BFB"/>
    <w:rsid w:val="00067D67"/>
    <w:rsid w:val="00067DA3"/>
    <w:rsid w:val="00070242"/>
    <w:rsid w:val="0007065E"/>
    <w:rsid w:val="000732D5"/>
    <w:rsid w:val="000750EE"/>
    <w:rsid w:val="00076245"/>
    <w:rsid w:val="00077AB4"/>
    <w:rsid w:val="00081CDB"/>
    <w:rsid w:val="0008363C"/>
    <w:rsid w:val="0008387C"/>
    <w:rsid w:val="00083E00"/>
    <w:rsid w:val="00083FCD"/>
    <w:rsid w:val="00084F60"/>
    <w:rsid w:val="0008503B"/>
    <w:rsid w:val="00087870"/>
    <w:rsid w:val="000903DB"/>
    <w:rsid w:val="00090ED7"/>
    <w:rsid w:val="0009263B"/>
    <w:rsid w:val="00092CB8"/>
    <w:rsid w:val="000935DE"/>
    <w:rsid w:val="000965B7"/>
    <w:rsid w:val="00096667"/>
    <w:rsid w:val="00097040"/>
    <w:rsid w:val="00097531"/>
    <w:rsid w:val="000A181B"/>
    <w:rsid w:val="000A267A"/>
    <w:rsid w:val="000A27F8"/>
    <w:rsid w:val="000A365D"/>
    <w:rsid w:val="000A4928"/>
    <w:rsid w:val="000A4C62"/>
    <w:rsid w:val="000A4E13"/>
    <w:rsid w:val="000A4FDC"/>
    <w:rsid w:val="000A5DFE"/>
    <w:rsid w:val="000B0E43"/>
    <w:rsid w:val="000B0EEE"/>
    <w:rsid w:val="000B188B"/>
    <w:rsid w:val="000B4579"/>
    <w:rsid w:val="000B45B3"/>
    <w:rsid w:val="000B4A49"/>
    <w:rsid w:val="000B5F98"/>
    <w:rsid w:val="000B620D"/>
    <w:rsid w:val="000B6541"/>
    <w:rsid w:val="000B6999"/>
    <w:rsid w:val="000B6F0B"/>
    <w:rsid w:val="000B7BCE"/>
    <w:rsid w:val="000B7C1A"/>
    <w:rsid w:val="000C2F65"/>
    <w:rsid w:val="000C357C"/>
    <w:rsid w:val="000C37E6"/>
    <w:rsid w:val="000C49C6"/>
    <w:rsid w:val="000C6260"/>
    <w:rsid w:val="000C68E5"/>
    <w:rsid w:val="000D0DC3"/>
    <w:rsid w:val="000D0DD6"/>
    <w:rsid w:val="000D4A72"/>
    <w:rsid w:val="000D4C37"/>
    <w:rsid w:val="000D58F7"/>
    <w:rsid w:val="000D5D3E"/>
    <w:rsid w:val="000D5FD9"/>
    <w:rsid w:val="000D6054"/>
    <w:rsid w:val="000D69E6"/>
    <w:rsid w:val="000E073B"/>
    <w:rsid w:val="000E0FCF"/>
    <w:rsid w:val="000E199A"/>
    <w:rsid w:val="000E238B"/>
    <w:rsid w:val="000E310C"/>
    <w:rsid w:val="000E3454"/>
    <w:rsid w:val="000E374B"/>
    <w:rsid w:val="000E37A3"/>
    <w:rsid w:val="000E3A62"/>
    <w:rsid w:val="000E4A83"/>
    <w:rsid w:val="000E7161"/>
    <w:rsid w:val="000F02BE"/>
    <w:rsid w:val="000F0932"/>
    <w:rsid w:val="000F1289"/>
    <w:rsid w:val="000F15E3"/>
    <w:rsid w:val="000F1D01"/>
    <w:rsid w:val="000F4717"/>
    <w:rsid w:val="000F48B8"/>
    <w:rsid w:val="000F62E5"/>
    <w:rsid w:val="000F7B1B"/>
    <w:rsid w:val="000F7B6D"/>
    <w:rsid w:val="0010014E"/>
    <w:rsid w:val="00101491"/>
    <w:rsid w:val="00102FF8"/>
    <w:rsid w:val="00104BB7"/>
    <w:rsid w:val="001052D2"/>
    <w:rsid w:val="00106583"/>
    <w:rsid w:val="00106B7B"/>
    <w:rsid w:val="0010711D"/>
    <w:rsid w:val="001074B5"/>
    <w:rsid w:val="00107B6D"/>
    <w:rsid w:val="00110E65"/>
    <w:rsid w:val="00111E34"/>
    <w:rsid w:val="00115118"/>
    <w:rsid w:val="00115AC6"/>
    <w:rsid w:val="001160BC"/>
    <w:rsid w:val="00117402"/>
    <w:rsid w:val="00121D71"/>
    <w:rsid w:val="0012263E"/>
    <w:rsid w:val="00124E76"/>
    <w:rsid w:val="00125750"/>
    <w:rsid w:val="0013076B"/>
    <w:rsid w:val="00131877"/>
    <w:rsid w:val="00131F7B"/>
    <w:rsid w:val="0013318E"/>
    <w:rsid w:val="00133662"/>
    <w:rsid w:val="00134230"/>
    <w:rsid w:val="00134D2B"/>
    <w:rsid w:val="001352CF"/>
    <w:rsid w:val="001357BF"/>
    <w:rsid w:val="00140270"/>
    <w:rsid w:val="001407A7"/>
    <w:rsid w:val="00140FE0"/>
    <w:rsid w:val="0014169C"/>
    <w:rsid w:val="001419B5"/>
    <w:rsid w:val="00141DE8"/>
    <w:rsid w:val="00143A5B"/>
    <w:rsid w:val="00145398"/>
    <w:rsid w:val="00150575"/>
    <w:rsid w:val="0015117B"/>
    <w:rsid w:val="0015388B"/>
    <w:rsid w:val="00155563"/>
    <w:rsid w:val="001573DC"/>
    <w:rsid w:val="00157710"/>
    <w:rsid w:val="001601AE"/>
    <w:rsid w:val="00160997"/>
    <w:rsid w:val="0016176A"/>
    <w:rsid w:val="00161C5D"/>
    <w:rsid w:val="001653CC"/>
    <w:rsid w:val="001658D6"/>
    <w:rsid w:val="0016602D"/>
    <w:rsid w:val="0016665D"/>
    <w:rsid w:val="0016749F"/>
    <w:rsid w:val="001676AD"/>
    <w:rsid w:val="00167BB5"/>
    <w:rsid w:val="001726C9"/>
    <w:rsid w:val="001735FF"/>
    <w:rsid w:val="00173CA4"/>
    <w:rsid w:val="00174FC3"/>
    <w:rsid w:val="001750BD"/>
    <w:rsid w:val="00175E6A"/>
    <w:rsid w:val="00177493"/>
    <w:rsid w:val="00177AE6"/>
    <w:rsid w:val="00177DFA"/>
    <w:rsid w:val="00180550"/>
    <w:rsid w:val="001817F3"/>
    <w:rsid w:val="00182D99"/>
    <w:rsid w:val="00184816"/>
    <w:rsid w:val="00185187"/>
    <w:rsid w:val="00185915"/>
    <w:rsid w:val="001864BF"/>
    <w:rsid w:val="00191703"/>
    <w:rsid w:val="001919E2"/>
    <w:rsid w:val="00192283"/>
    <w:rsid w:val="00192541"/>
    <w:rsid w:val="00192BC6"/>
    <w:rsid w:val="00193427"/>
    <w:rsid w:val="001936EA"/>
    <w:rsid w:val="001941CC"/>
    <w:rsid w:val="00194275"/>
    <w:rsid w:val="001964B6"/>
    <w:rsid w:val="001969C2"/>
    <w:rsid w:val="00197035"/>
    <w:rsid w:val="001973C7"/>
    <w:rsid w:val="001A06E7"/>
    <w:rsid w:val="001A30B2"/>
    <w:rsid w:val="001A38E3"/>
    <w:rsid w:val="001A463E"/>
    <w:rsid w:val="001A6471"/>
    <w:rsid w:val="001A7810"/>
    <w:rsid w:val="001B1DB5"/>
    <w:rsid w:val="001B1FD2"/>
    <w:rsid w:val="001B5260"/>
    <w:rsid w:val="001B554F"/>
    <w:rsid w:val="001B5AB9"/>
    <w:rsid w:val="001C0DB4"/>
    <w:rsid w:val="001C0E51"/>
    <w:rsid w:val="001C0EBD"/>
    <w:rsid w:val="001C19B6"/>
    <w:rsid w:val="001C24BF"/>
    <w:rsid w:val="001C33D5"/>
    <w:rsid w:val="001C5288"/>
    <w:rsid w:val="001C6E40"/>
    <w:rsid w:val="001D055E"/>
    <w:rsid w:val="001D08EF"/>
    <w:rsid w:val="001D0909"/>
    <w:rsid w:val="001D17CF"/>
    <w:rsid w:val="001D2062"/>
    <w:rsid w:val="001D325F"/>
    <w:rsid w:val="001D7C21"/>
    <w:rsid w:val="001E17F1"/>
    <w:rsid w:val="001E3DB5"/>
    <w:rsid w:val="001E4113"/>
    <w:rsid w:val="001E470E"/>
    <w:rsid w:val="001E4F4F"/>
    <w:rsid w:val="001E583C"/>
    <w:rsid w:val="001E5C49"/>
    <w:rsid w:val="001E6087"/>
    <w:rsid w:val="001E772F"/>
    <w:rsid w:val="001F1449"/>
    <w:rsid w:val="001F174F"/>
    <w:rsid w:val="001F23D8"/>
    <w:rsid w:val="001F2626"/>
    <w:rsid w:val="001F4DF6"/>
    <w:rsid w:val="001F61EE"/>
    <w:rsid w:val="001F6A2E"/>
    <w:rsid w:val="001F76AB"/>
    <w:rsid w:val="002006F0"/>
    <w:rsid w:val="00202AB8"/>
    <w:rsid w:val="00202E0F"/>
    <w:rsid w:val="00204916"/>
    <w:rsid w:val="00204CE9"/>
    <w:rsid w:val="00205D8B"/>
    <w:rsid w:val="0020679F"/>
    <w:rsid w:val="00206F0B"/>
    <w:rsid w:val="00207F9A"/>
    <w:rsid w:val="00210A37"/>
    <w:rsid w:val="0021208D"/>
    <w:rsid w:val="00212305"/>
    <w:rsid w:val="00213DBC"/>
    <w:rsid w:val="00214068"/>
    <w:rsid w:val="00215CB0"/>
    <w:rsid w:val="0021629C"/>
    <w:rsid w:val="00216D29"/>
    <w:rsid w:val="002172A0"/>
    <w:rsid w:val="00217C95"/>
    <w:rsid w:val="002204F8"/>
    <w:rsid w:val="0022063C"/>
    <w:rsid w:val="00221AC6"/>
    <w:rsid w:val="00224B49"/>
    <w:rsid w:val="0022644F"/>
    <w:rsid w:val="002269BD"/>
    <w:rsid w:val="002272D3"/>
    <w:rsid w:val="002316EF"/>
    <w:rsid w:val="0023396E"/>
    <w:rsid w:val="00233D82"/>
    <w:rsid w:val="0023550E"/>
    <w:rsid w:val="00236651"/>
    <w:rsid w:val="00237262"/>
    <w:rsid w:val="00237F6F"/>
    <w:rsid w:val="00240ACF"/>
    <w:rsid w:val="002417BF"/>
    <w:rsid w:val="00241869"/>
    <w:rsid w:val="0024359B"/>
    <w:rsid w:val="00243678"/>
    <w:rsid w:val="00243A43"/>
    <w:rsid w:val="00244D5E"/>
    <w:rsid w:val="00244E90"/>
    <w:rsid w:val="00245A7C"/>
    <w:rsid w:val="0025184E"/>
    <w:rsid w:val="00252E5A"/>
    <w:rsid w:val="0025357A"/>
    <w:rsid w:val="002537F5"/>
    <w:rsid w:val="00253C58"/>
    <w:rsid w:val="00253FA2"/>
    <w:rsid w:val="00256386"/>
    <w:rsid w:val="00256525"/>
    <w:rsid w:val="00257943"/>
    <w:rsid w:val="00257DC7"/>
    <w:rsid w:val="0026066D"/>
    <w:rsid w:val="00260BE1"/>
    <w:rsid w:val="00261A36"/>
    <w:rsid w:val="002638B0"/>
    <w:rsid w:val="00263ACE"/>
    <w:rsid w:val="00263E5F"/>
    <w:rsid w:val="002648C2"/>
    <w:rsid w:val="00264AF6"/>
    <w:rsid w:val="0026629E"/>
    <w:rsid w:val="002667C1"/>
    <w:rsid w:val="0026716C"/>
    <w:rsid w:val="002701C9"/>
    <w:rsid w:val="0027108B"/>
    <w:rsid w:val="0027145D"/>
    <w:rsid w:val="002725ED"/>
    <w:rsid w:val="00273362"/>
    <w:rsid w:val="00273402"/>
    <w:rsid w:val="0027402D"/>
    <w:rsid w:val="002754B5"/>
    <w:rsid w:val="00275980"/>
    <w:rsid w:val="0027621A"/>
    <w:rsid w:val="00276D86"/>
    <w:rsid w:val="0027741B"/>
    <w:rsid w:val="0027777D"/>
    <w:rsid w:val="00277A10"/>
    <w:rsid w:val="00282126"/>
    <w:rsid w:val="002822D0"/>
    <w:rsid w:val="00282366"/>
    <w:rsid w:val="00282ACC"/>
    <w:rsid w:val="00282D44"/>
    <w:rsid w:val="00283012"/>
    <w:rsid w:val="002848E2"/>
    <w:rsid w:val="00285FD2"/>
    <w:rsid w:val="00286AB6"/>
    <w:rsid w:val="00287AEF"/>
    <w:rsid w:val="002905DA"/>
    <w:rsid w:val="00290E80"/>
    <w:rsid w:val="00291A4E"/>
    <w:rsid w:val="00291DD9"/>
    <w:rsid w:val="00292732"/>
    <w:rsid w:val="00292D6C"/>
    <w:rsid w:val="002936FA"/>
    <w:rsid w:val="0029383C"/>
    <w:rsid w:val="00293D8E"/>
    <w:rsid w:val="0029497B"/>
    <w:rsid w:val="00295B31"/>
    <w:rsid w:val="00295B65"/>
    <w:rsid w:val="00295EAB"/>
    <w:rsid w:val="0029698E"/>
    <w:rsid w:val="00297912"/>
    <w:rsid w:val="00297CA7"/>
    <w:rsid w:val="002A033C"/>
    <w:rsid w:val="002A0A4E"/>
    <w:rsid w:val="002A538C"/>
    <w:rsid w:val="002A613B"/>
    <w:rsid w:val="002A6944"/>
    <w:rsid w:val="002A6C35"/>
    <w:rsid w:val="002B021B"/>
    <w:rsid w:val="002B0AF3"/>
    <w:rsid w:val="002B1597"/>
    <w:rsid w:val="002B2988"/>
    <w:rsid w:val="002B2D33"/>
    <w:rsid w:val="002B380B"/>
    <w:rsid w:val="002B4561"/>
    <w:rsid w:val="002B47E7"/>
    <w:rsid w:val="002B6821"/>
    <w:rsid w:val="002B760B"/>
    <w:rsid w:val="002C1B81"/>
    <w:rsid w:val="002C2866"/>
    <w:rsid w:val="002C2964"/>
    <w:rsid w:val="002C2F43"/>
    <w:rsid w:val="002C4612"/>
    <w:rsid w:val="002C56A6"/>
    <w:rsid w:val="002C5D85"/>
    <w:rsid w:val="002C6830"/>
    <w:rsid w:val="002C730D"/>
    <w:rsid w:val="002D0001"/>
    <w:rsid w:val="002D053E"/>
    <w:rsid w:val="002D1ADD"/>
    <w:rsid w:val="002D2BEA"/>
    <w:rsid w:val="002D5003"/>
    <w:rsid w:val="002D5E3D"/>
    <w:rsid w:val="002D6535"/>
    <w:rsid w:val="002E02FB"/>
    <w:rsid w:val="002E1F5A"/>
    <w:rsid w:val="002E4C16"/>
    <w:rsid w:val="002E4CBA"/>
    <w:rsid w:val="002E4CE1"/>
    <w:rsid w:val="002E5D1B"/>
    <w:rsid w:val="002E6047"/>
    <w:rsid w:val="002E62AC"/>
    <w:rsid w:val="002E660A"/>
    <w:rsid w:val="002E7E12"/>
    <w:rsid w:val="002F0BF0"/>
    <w:rsid w:val="002F1D0B"/>
    <w:rsid w:val="002F4A1D"/>
    <w:rsid w:val="002F4C3D"/>
    <w:rsid w:val="002F65C2"/>
    <w:rsid w:val="002F67F2"/>
    <w:rsid w:val="002F68DC"/>
    <w:rsid w:val="002F7D5C"/>
    <w:rsid w:val="00300A79"/>
    <w:rsid w:val="00301399"/>
    <w:rsid w:val="0030142A"/>
    <w:rsid w:val="003017C2"/>
    <w:rsid w:val="00301B20"/>
    <w:rsid w:val="00301DEC"/>
    <w:rsid w:val="00301EA0"/>
    <w:rsid w:val="00302099"/>
    <w:rsid w:val="00302C4A"/>
    <w:rsid w:val="00303EA4"/>
    <w:rsid w:val="00303EE4"/>
    <w:rsid w:val="00305976"/>
    <w:rsid w:val="00307B69"/>
    <w:rsid w:val="003101CE"/>
    <w:rsid w:val="00310580"/>
    <w:rsid w:val="00311422"/>
    <w:rsid w:val="00313225"/>
    <w:rsid w:val="00313CE7"/>
    <w:rsid w:val="003151B7"/>
    <w:rsid w:val="00315705"/>
    <w:rsid w:val="00315B0F"/>
    <w:rsid w:val="003160A7"/>
    <w:rsid w:val="00320E69"/>
    <w:rsid w:val="00321BB7"/>
    <w:rsid w:val="00321D84"/>
    <w:rsid w:val="00323936"/>
    <w:rsid w:val="00324276"/>
    <w:rsid w:val="00325BD6"/>
    <w:rsid w:val="003271A4"/>
    <w:rsid w:val="00333F1E"/>
    <w:rsid w:val="00334C5D"/>
    <w:rsid w:val="00334C88"/>
    <w:rsid w:val="00334D51"/>
    <w:rsid w:val="00334D80"/>
    <w:rsid w:val="00335F76"/>
    <w:rsid w:val="00336526"/>
    <w:rsid w:val="00336EBC"/>
    <w:rsid w:val="0033744D"/>
    <w:rsid w:val="00341AA6"/>
    <w:rsid w:val="003435EC"/>
    <w:rsid w:val="00343813"/>
    <w:rsid w:val="0034405C"/>
    <w:rsid w:val="0034471C"/>
    <w:rsid w:val="003451BD"/>
    <w:rsid w:val="00346EAD"/>
    <w:rsid w:val="00351EAB"/>
    <w:rsid w:val="00352F36"/>
    <w:rsid w:val="00352FC1"/>
    <w:rsid w:val="0035436A"/>
    <w:rsid w:val="00354473"/>
    <w:rsid w:val="00356332"/>
    <w:rsid w:val="00357E72"/>
    <w:rsid w:val="00360541"/>
    <w:rsid w:val="003610C5"/>
    <w:rsid w:val="0036150F"/>
    <w:rsid w:val="00361661"/>
    <w:rsid w:val="00361D92"/>
    <w:rsid w:val="00361FA1"/>
    <w:rsid w:val="00362D85"/>
    <w:rsid w:val="00363121"/>
    <w:rsid w:val="00363302"/>
    <w:rsid w:val="003638B5"/>
    <w:rsid w:val="00364AEF"/>
    <w:rsid w:val="00365B41"/>
    <w:rsid w:val="00365E16"/>
    <w:rsid w:val="00366F16"/>
    <w:rsid w:val="003716EE"/>
    <w:rsid w:val="00373F21"/>
    <w:rsid w:val="0038049F"/>
    <w:rsid w:val="0038069B"/>
    <w:rsid w:val="00380BFA"/>
    <w:rsid w:val="00380E7F"/>
    <w:rsid w:val="003810FB"/>
    <w:rsid w:val="0038123C"/>
    <w:rsid w:val="00381739"/>
    <w:rsid w:val="00382957"/>
    <w:rsid w:val="00382FDC"/>
    <w:rsid w:val="00385E62"/>
    <w:rsid w:val="003879C8"/>
    <w:rsid w:val="00390711"/>
    <w:rsid w:val="00391919"/>
    <w:rsid w:val="00391ED8"/>
    <w:rsid w:val="003942B9"/>
    <w:rsid w:val="00395540"/>
    <w:rsid w:val="00395BD8"/>
    <w:rsid w:val="003A1CCD"/>
    <w:rsid w:val="003A1FAF"/>
    <w:rsid w:val="003A26E1"/>
    <w:rsid w:val="003A2A27"/>
    <w:rsid w:val="003A4D29"/>
    <w:rsid w:val="003A52DE"/>
    <w:rsid w:val="003A52FC"/>
    <w:rsid w:val="003A554C"/>
    <w:rsid w:val="003A5C69"/>
    <w:rsid w:val="003A5DD9"/>
    <w:rsid w:val="003A6723"/>
    <w:rsid w:val="003A6908"/>
    <w:rsid w:val="003A7427"/>
    <w:rsid w:val="003B08E1"/>
    <w:rsid w:val="003B0B6C"/>
    <w:rsid w:val="003B27C3"/>
    <w:rsid w:val="003B3155"/>
    <w:rsid w:val="003B54C1"/>
    <w:rsid w:val="003B583E"/>
    <w:rsid w:val="003B5883"/>
    <w:rsid w:val="003B5D27"/>
    <w:rsid w:val="003B6337"/>
    <w:rsid w:val="003B72E6"/>
    <w:rsid w:val="003C02B1"/>
    <w:rsid w:val="003C0BF4"/>
    <w:rsid w:val="003C658D"/>
    <w:rsid w:val="003C7606"/>
    <w:rsid w:val="003D0579"/>
    <w:rsid w:val="003D07A3"/>
    <w:rsid w:val="003D1F40"/>
    <w:rsid w:val="003D274F"/>
    <w:rsid w:val="003D356D"/>
    <w:rsid w:val="003D3D04"/>
    <w:rsid w:val="003D3F63"/>
    <w:rsid w:val="003D492E"/>
    <w:rsid w:val="003D5132"/>
    <w:rsid w:val="003D5FC7"/>
    <w:rsid w:val="003D6115"/>
    <w:rsid w:val="003D6649"/>
    <w:rsid w:val="003D6871"/>
    <w:rsid w:val="003E271B"/>
    <w:rsid w:val="003E3B3F"/>
    <w:rsid w:val="003E4968"/>
    <w:rsid w:val="003E6828"/>
    <w:rsid w:val="003E688D"/>
    <w:rsid w:val="003E7522"/>
    <w:rsid w:val="003F097C"/>
    <w:rsid w:val="003F1963"/>
    <w:rsid w:val="003F2039"/>
    <w:rsid w:val="003F5475"/>
    <w:rsid w:val="003F5DC2"/>
    <w:rsid w:val="003F7534"/>
    <w:rsid w:val="003F7883"/>
    <w:rsid w:val="00401332"/>
    <w:rsid w:val="00403705"/>
    <w:rsid w:val="00403C12"/>
    <w:rsid w:val="00404C74"/>
    <w:rsid w:val="00406295"/>
    <w:rsid w:val="00407493"/>
    <w:rsid w:val="0041090B"/>
    <w:rsid w:val="00410AAD"/>
    <w:rsid w:val="0041163B"/>
    <w:rsid w:val="00412142"/>
    <w:rsid w:val="00413440"/>
    <w:rsid w:val="00413593"/>
    <w:rsid w:val="00413DA7"/>
    <w:rsid w:val="004146D4"/>
    <w:rsid w:val="00414C60"/>
    <w:rsid w:val="00415662"/>
    <w:rsid w:val="004159EF"/>
    <w:rsid w:val="004163E9"/>
    <w:rsid w:val="004166B3"/>
    <w:rsid w:val="00416BF4"/>
    <w:rsid w:val="004178D5"/>
    <w:rsid w:val="00417BBE"/>
    <w:rsid w:val="00417F1D"/>
    <w:rsid w:val="0042066E"/>
    <w:rsid w:val="00420E83"/>
    <w:rsid w:val="00420EAA"/>
    <w:rsid w:val="004211B8"/>
    <w:rsid w:val="00431AC9"/>
    <w:rsid w:val="0043256E"/>
    <w:rsid w:val="00434948"/>
    <w:rsid w:val="00435081"/>
    <w:rsid w:val="00435165"/>
    <w:rsid w:val="00435B04"/>
    <w:rsid w:val="00436127"/>
    <w:rsid w:val="00436E90"/>
    <w:rsid w:val="00436F43"/>
    <w:rsid w:val="0043710B"/>
    <w:rsid w:val="004415B1"/>
    <w:rsid w:val="00441948"/>
    <w:rsid w:val="00441B39"/>
    <w:rsid w:val="004428E9"/>
    <w:rsid w:val="0044338B"/>
    <w:rsid w:val="0044456B"/>
    <w:rsid w:val="004464B3"/>
    <w:rsid w:val="004473F6"/>
    <w:rsid w:val="004475C8"/>
    <w:rsid w:val="0044780F"/>
    <w:rsid w:val="004478F4"/>
    <w:rsid w:val="00447B2C"/>
    <w:rsid w:val="00450AE3"/>
    <w:rsid w:val="0045266D"/>
    <w:rsid w:val="00453316"/>
    <w:rsid w:val="00454700"/>
    <w:rsid w:val="00456ED7"/>
    <w:rsid w:val="00460B95"/>
    <w:rsid w:val="00461084"/>
    <w:rsid w:val="00462519"/>
    <w:rsid w:val="004630CE"/>
    <w:rsid w:val="00464D9D"/>
    <w:rsid w:val="00466DF4"/>
    <w:rsid w:val="004672D7"/>
    <w:rsid w:val="004721F4"/>
    <w:rsid w:val="00473935"/>
    <w:rsid w:val="00473B81"/>
    <w:rsid w:val="00474268"/>
    <w:rsid w:val="0047476C"/>
    <w:rsid w:val="004778DA"/>
    <w:rsid w:val="004804B4"/>
    <w:rsid w:val="00480A67"/>
    <w:rsid w:val="004826EF"/>
    <w:rsid w:val="0048586C"/>
    <w:rsid w:val="004875A6"/>
    <w:rsid w:val="0048786D"/>
    <w:rsid w:val="004922E9"/>
    <w:rsid w:val="00493486"/>
    <w:rsid w:val="0049378A"/>
    <w:rsid w:val="00494525"/>
    <w:rsid w:val="00494A93"/>
    <w:rsid w:val="00495632"/>
    <w:rsid w:val="00495937"/>
    <w:rsid w:val="004959D6"/>
    <w:rsid w:val="00496165"/>
    <w:rsid w:val="004972CA"/>
    <w:rsid w:val="00497B9B"/>
    <w:rsid w:val="004A1434"/>
    <w:rsid w:val="004A32DE"/>
    <w:rsid w:val="004A3D4E"/>
    <w:rsid w:val="004A5BF5"/>
    <w:rsid w:val="004A5EAD"/>
    <w:rsid w:val="004A66D0"/>
    <w:rsid w:val="004B16B2"/>
    <w:rsid w:val="004B2216"/>
    <w:rsid w:val="004B232D"/>
    <w:rsid w:val="004B29EA"/>
    <w:rsid w:val="004B5270"/>
    <w:rsid w:val="004B531D"/>
    <w:rsid w:val="004B563B"/>
    <w:rsid w:val="004B5D1B"/>
    <w:rsid w:val="004B6EF7"/>
    <w:rsid w:val="004C1CBF"/>
    <w:rsid w:val="004C3931"/>
    <w:rsid w:val="004C4D9D"/>
    <w:rsid w:val="004C54FB"/>
    <w:rsid w:val="004C62B4"/>
    <w:rsid w:val="004C6516"/>
    <w:rsid w:val="004C6DCF"/>
    <w:rsid w:val="004C7D7F"/>
    <w:rsid w:val="004D08B3"/>
    <w:rsid w:val="004D0FE6"/>
    <w:rsid w:val="004D14A1"/>
    <w:rsid w:val="004D1688"/>
    <w:rsid w:val="004D18F2"/>
    <w:rsid w:val="004D42FA"/>
    <w:rsid w:val="004D7C5C"/>
    <w:rsid w:val="004E3839"/>
    <w:rsid w:val="004E5C3D"/>
    <w:rsid w:val="004F08D0"/>
    <w:rsid w:val="004F1AAD"/>
    <w:rsid w:val="004F1D07"/>
    <w:rsid w:val="004F354A"/>
    <w:rsid w:val="004F4901"/>
    <w:rsid w:val="004F49C3"/>
    <w:rsid w:val="004F51E7"/>
    <w:rsid w:val="004F6F91"/>
    <w:rsid w:val="004F7342"/>
    <w:rsid w:val="005008D2"/>
    <w:rsid w:val="00500F61"/>
    <w:rsid w:val="005014CF"/>
    <w:rsid w:val="00502E98"/>
    <w:rsid w:val="00502F72"/>
    <w:rsid w:val="00505A9A"/>
    <w:rsid w:val="0050677E"/>
    <w:rsid w:val="00506E0B"/>
    <w:rsid w:val="00507997"/>
    <w:rsid w:val="005118C0"/>
    <w:rsid w:val="00511C37"/>
    <w:rsid w:val="0051238A"/>
    <w:rsid w:val="00515770"/>
    <w:rsid w:val="00515F22"/>
    <w:rsid w:val="005161FF"/>
    <w:rsid w:val="00516D4E"/>
    <w:rsid w:val="0051760D"/>
    <w:rsid w:val="00521B82"/>
    <w:rsid w:val="0052367E"/>
    <w:rsid w:val="005241BB"/>
    <w:rsid w:val="005247DF"/>
    <w:rsid w:val="005255B7"/>
    <w:rsid w:val="00525992"/>
    <w:rsid w:val="00525F8A"/>
    <w:rsid w:val="00526059"/>
    <w:rsid w:val="00526157"/>
    <w:rsid w:val="00530577"/>
    <w:rsid w:val="0053138C"/>
    <w:rsid w:val="0053608A"/>
    <w:rsid w:val="00536C07"/>
    <w:rsid w:val="00537FD0"/>
    <w:rsid w:val="00542A94"/>
    <w:rsid w:val="00542AF2"/>
    <w:rsid w:val="0054340C"/>
    <w:rsid w:val="00543BC7"/>
    <w:rsid w:val="00543E1C"/>
    <w:rsid w:val="00544E61"/>
    <w:rsid w:val="00545DFA"/>
    <w:rsid w:val="0054606A"/>
    <w:rsid w:val="00550345"/>
    <w:rsid w:val="00550664"/>
    <w:rsid w:val="00550716"/>
    <w:rsid w:val="00551B3F"/>
    <w:rsid w:val="005520F2"/>
    <w:rsid w:val="00552297"/>
    <w:rsid w:val="00552796"/>
    <w:rsid w:val="00555032"/>
    <w:rsid w:val="00555110"/>
    <w:rsid w:val="005555FB"/>
    <w:rsid w:val="005557B0"/>
    <w:rsid w:val="0055742F"/>
    <w:rsid w:val="00562A07"/>
    <w:rsid w:val="005636C1"/>
    <w:rsid w:val="00563FA9"/>
    <w:rsid w:val="005644CD"/>
    <w:rsid w:val="005645B9"/>
    <w:rsid w:val="0056576E"/>
    <w:rsid w:val="005670E2"/>
    <w:rsid w:val="00567D60"/>
    <w:rsid w:val="00571BB0"/>
    <w:rsid w:val="00572BB1"/>
    <w:rsid w:val="00572F21"/>
    <w:rsid w:val="00573C00"/>
    <w:rsid w:val="0057419C"/>
    <w:rsid w:val="00574307"/>
    <w:rsid w:val="00575528"/>
    <w:rsid w:val="0057753F"/>
    <w:rsid w:val="00580C92"/>
    <w:rsid w:val="0058465D"/>
    <w:rsid w:val="00584E7A"/>
    <w:rsid w:val="00585EC4"/>
    <w:rsid w:val="005866B3"/>
    <w:rsid w:val="00586FB8"/>
    <w:rsid w:val="00587B09"/>
    <w:rsid w:val="0059034D"/>
    <w:rsid w:val="0059197B"/>
    <w:rsid w:val="00596916"/>
    <w:rsid w:val="00596D5A"/>
    <w:rsid w:val="00596DD6"/>
    <w:rsid w:val="00597C87"/>
    <w:rsid w:val="00597EB4"/>
    <w:rsid w:val="005A1100"/>
    <w:rsid w:val="005A15D6"/>
    <w:rsid w:val="005A2ED9"/>
    <w:rsid w:val="005A3923"/>
    <w:rsid w:val="005A46F2"/>
    <w:rsid w:val="005A4CC2"/>
    <w:rsid w:val="005A5EDD"/>
    <w:rsid w:val="005A632B"/>
    <w:rsid w:val="005A6F0B"/>
    <w:rsid w:val="005A703A"/>
    <w:rsid w:val="005B33BF"/>
    <w:rsid w:val="005B3B46"/>
    <w:rsid w:val="005B51C7"/>
    <w:rsid w:val="005B6541"/>
    <w:rsid w:val="005B7D90"/>
    <w:rsid w:val="005C15C9"/>
    <w:rsid w:val="005C4092"/>
    <w:rsid w:val="005C42C4"/>
    <w:rsid w:val="005C6D15"/>
    <w:rsid w:val="005D0FDA"/>
    <w:rsid w:val="005D120F"/>
    <w:rsid w:val="005D1F24"/>
    <w:rsid w:val="005D4D47"/>
    <w:rsid w:val="005D69EB"/>
    <w:rsid w:val="005E043D"/>
    <w:rsid w:val="005E0FBB"/>
    <w:rsid w:val="005E1FD4"/>
    <w:rsid w:val="005E2A8C"/>
    <w:rsid w:val="005E3913"/>
    <w:rsid w:val="005E704F"/>
    <w:rsid w:val="005E79E8"/>
    <w:rsid w:val="005F0908"/>
    <w:rsid w:val="005F4619"/>
    <w:rsid w:val="005F5A01"/>
    <w:rsid w:val="005F64E3"/>
    <w:rsid w:val="005F789A"/>
    <w:rsid w:val="006015AC"/>
    <w:rsid w:val="006016F6"/>
    <w:rsid w:val="006025D1"/>
    <w:rsid w:val="006041E9"/>
    <w:rsid w:val="00604B19"/>
    <w:rsid w:val="00604C46"/>
    <w:rsid w:val="00606240"/>
    <w:rsid w:val="006075E2"/>
    <w:rsid w:val="00611BB6"/>
    <w:rsid w:val="00611C0B"/>
    <w:rsid w:val="006131A0"/>
    <w:rsid w:val="00613F29"/>
    <w:rsid w:val="00615A62"/>
    <w:rsid w:val="00616AD7"/>
    <w:rsid w:val="00617A06"/>
    <w:rsid w:val="00621104"/>
    <w:rsid w:val="006224E7"/>
    <w:rsid w:val="00622870"/>
    <w:rsid w:val="00623077"/>
    <w:rsid w:val="00623D6B"/>
    <w:rsid w:val="006249F7"/>
    <w:rsid w:val="00625D3F"/>
    <w:rsid w:val="00625E26"/>
    <w:rsid w:val="00626800"/>
    <w:rsid w:val="00626AB1"/>
    <w:rsid w:val="0062783C"/>
    <w:rsid w:val="00631DCA"/>
    <w:rsid w:val="006322A4"/>
    <w:rsid w:val="00633224"/>
    <w:rsid w:val="00635040"/>
    <w:rsid w:val="00636341"/>
    <w:rsid w:val="00637800"/>
    <w:rsid w:val="0063786B"/>
    <w:rsid w:val="00640FA4"/>
    <w:rsid w:val="00641286"/>
    <w:rsid w:val="0064129C"/>
    <w:rsid w:val="0064414B"/>
    <w:rsid w:val="00644428"/>
    <w:rsid w:val="006464D8"/>
    <w:rsid w:val="00646D36"/>
    <w:rsid w:val="00647364"/>
    <w:rsid w:val="00647D14"/>
    <w:rsid w:val="006507E8"/>
    <w:rsid w:val="00650F4C"/>
    <w:rsid w:val="00651F4B"/>
    <w:rsid w:val="00652DB7"/>
    <w:rsid w:val="00653223"/>
    <w:rsid w:val="00653B78"/>
    <w:rsid w:val="00655135"/>
    <w:rsid w:val="006559AD"/>
    <w:rsid w:val="00655E87"/>
    <w:rsid w:val="006565AE"/>
    <w:rsid w:val="00656A12"/>
    <w:rsid w:val="00656E5D"/>
    <w:rsid w:val="00661503"/>
    <w:rsid w:val="00661EDA"/>
    <w:rsid w:val="006646EA"/>
    <w:rsid w:val="00666097"/>
    <w:rsid w:val="00666916"/>
    <w:rsid w:val="0066780A"/>
    <w:rsid w:val="00667A3D"/>
    <w:rsid w:val="00672DFE"/>
    <w:rsid w:val="00675790"/>
    <w:rsid w:val="0067619C"/>
    <w:rsid w:val="00677FF6"/>
    <w:rsid w:val="006809BF"/>
    <w:rsid w:val="00681884"/>
    <w:rsid w:val="00682986"/>
    <w:rsid w:val="006829E4"/>
    <w:rsid w:val="00683BB3"/>
    <w:rsid w:val="0068404F"/>
    <w:rsid w:val="00684104"/>
    <w:rsid w:val="0068452B"/>
    <w:rsid w:val="006845FC"/>
    <w:rsid w:val="00684907"/>
    <w:rsid w:val="00684D26"/>
    <w:rsid w:val="00686BCE"/>
    <w:rsid w:val="00687742"/>
    <w:rsid w:val="00690AE8"/>
    <w:rsid w:val="006917B6"/>
    <w:rsid w:val="006929C3"/>
    <w:rsid w:val="00692CB8"/>
    <w:rsid w:val="006935FE"/>
    <w:rsid w:val="00694215"/>
    <w:rsid w:val="00694B7A"/>
    <w:rsid w:val="00695874"/>
    <w:rsid w:val="00696034"/>
    <w:rsid w:val="00696843"/>
    <w:rsid w:val="00696F80"/>
    <w:rsid w:val="00697110"/>
    <w:rsid w:val="006973AB"/>
    <w:rsid w:val="0069753F"/>
    <w:rsid w:val="006976DD"/>
    <w:rsid w:val="0069795E"/>
    <w:rsid w:val="006A048A"/>
    <w:rsid w:val="006A377D"/>
    <w:rsid w:val="006A40CC"/>
    <w:rsid w:val="006A46BF"/>
    <w:rsid w:val="006A4D74"/>
    <w:rsid w:val="006A5666"/>
    <w:rsid w:val="006A573A"/>
    <w:rsid w:val="006A65F9"/>
    <w:rsid w:val="006A7043"/>
    <w:rsid w:val="006A7A77"/>
    <w:rsid w:val="006A7F2D"/>
    <w:rsid w:val="006B12F1"/>
    <w:rsid w:val="006B2C17"/>
    <w:rsid w:val="006B31FD"/>
    <w:rsid w:val="006B70E6"/>
    <w:rsid w:val="006B79C5"/>
    <w:rsid w:val="006B7DC8"/>
    <w:rsid w:val="006C0B98"/>
    <w:rsid w:val="006C1242"/>
    <w:rsid w:val="006C1485"/>
    <w:rsid w:val="006C1A9E"/>
    <w:rsid w:val="006C1ED4"/>
    <w:rsid w:val="006C2900"/>
    <w:rsid w:val="006C36A4"/>
    <w:rsid w:val="006C4B8A"/>
    <w:rsid w:val="006C567B"/>
    <w:rsid w:val="006C5DF9"/>
    <w:rsid w:val="006C6FC1"/>
    <w:rsid w:val="006C75EB"/>
    <w:rsid w:val="006C7E57"/>
    <w:rsid w:val="006D0E6B"/>
    <w:rsid w:val="006D0EB2"/>
    <w:rsid w:val="006D1831"/>
    <w:rsid w:val="006D32EB"/>
    <w:rsid w:val="006D6299"/>
    <w:rsid w:val="006D6D2F"/>
    <w:rsid w:val="006D72A2"/>
    <w:rsid w:val="006D7350"/>
    <w:rsid w:val="006D772C"/>
    <w:rsid w:val="006D7A64"/>
    <w:rsid w:val="006E17BA"/>
    <w:rsid w:val="006E1D51"/>
    <w:rsid w:val="006E2F56"/>
    <w:rsid w:val="006E3CAD"/>
    <w:rsid w:val="006E60AF"/>
    <w:rsid w:val="006E634A"/>
    <w:rsid w:val="006F0F4B"/>
    <w:rsid w:val="006F104A"/>
    <w:rsid w:val="006F1415"/>
    <w:rsid w:val="006F3CF1"/>
    <w:rsid w:val="006F3E87"/>
    <w:rsid w:val="006F42C5"/>
    <w:rsid w:val="006F4C6F"/>
    <w:rsid w:val="006F525E"/>
    <w:rsid w:val="006F6A09"/>
    <w:rsid w:val="006F7917"/>
    <w:rsid w:val="00700232"/>
    <w:rsid w:val="0070081D"/>
    <w:rsid w:val="007012A3"/>
    <w:rsid w:val="007014C5"/>
    <w:rsid w:val="00701876"/>
    <w:rsid w:val="0070285E"/>
    <w:rsid w:val="00702B8C"/>
    <w:rsid w:val="00703529"/>
    <w:rsid w:val="0070380A"/>
    <w:rsid w:val="007046BC"/>
    <w:rsid w:val="00704E90"/>
    <w:rsid w:val="00704F9E"/>
    <w:rsid w:val="00705632"/>
    <w:rsid w:val="00705B0A"/>
    <w:rsid w:val="00706CE9"/>
    <w:rsid w:val="0071004C"/>
    <w:rsid w:val="007123BB"/>
    <w:rsid w:val="007125A5"/>
    <w:rsid w:val="007129D8"/>
    <w:rsid w:val="00714382"/>
    <w:rsid w:val="0071585A"/>
    <w:rsid w:val="00715DAA"/>
    <w:rsid w:val="00716DB3"/>
    <w:rsid w:val="007175CA"/>
    <w:rsid w:val="00717CA9"/>
    <w:rsid w:val="007231C7"/>
    <w:rsid w:val="007238D5"/>
    <w:rsid w:val="00723F1D"/>
    <w:rsid w:val="00723F9D"/>
    <w:rsid w:val="00724A9A"/>
    <w:rsid w:val="00724D02"/>
    <w:rsid w:val="00726E97"/>
    <w:rsid w:val="0073061A"/>
    <w:rsid w:val="0073062C"/>
    <w:rsid w:val="00731357"/>
    <w:rsid w:val="00731615"/>
    <w:rsid w:val="0073192B"/>
    <w:rsid w:val="00731D6C"/>
    <w:rsid w:val="00732462"/>
    <w:rsid w:val="00733286"/>
    <w:rsid w:val="00734BD8"/>
    <w:rsid w:val="007415AA"/>
    <w:rsid w:val="00741B01"/>
    <w:rsid w:val="00742AEC"/>
    <w:rsid w:val="00744F9B"/>
    <w:rsid w:val="007454A1"/>
    <w:rsid w:val="00745588"/>
    <w:rsid w:val="00745CF2"/>
    <w:rsid w:val="0075101F"/>
    <w:rsid w:val="0075135E"/>
    <w:rsid w:val="00751636"/>
    <w:rsid w:val="00751E18"/>
    <w:rsid w:val="007537BE"/>
    <w:rsid w:val="00753FC6"/>
    <w:rsid w:val="007547C6"/>
    <w:rsid w:val="007570D7"/>
    <w:rsid w:val="00760E74"/>
    <w:rsid w:val="007616AE"/>
    <w:rsid w:val="00762980"/>
    <w:rsid w:val="00762BF9"/>
    <w:rsid w:val="00762C8F"/>
    <w:rsid w:val="00764919"/>
    <w:rsid w:val="0076633A"/>
    <w:rsid w:val="007664E1"/>
    <w:rsid w:val="00766FA7"/>
    <w:rsid w:val="00767413"/>
    <w:rsid w:val="00767891"/>
    <w:rsid w:val="00773003"/>
    <w:rsid w:val="00773592"/>
    <w:rsid w:val="00773953"/>
    <w:rsid w:val="00773CB0"/>
    <w:rsid w:val="00773E2B"/>
    <w:rsid w:val="00776CDB"/>
    <w:rsid w:val="00776F99"/>
    <w:rsid w:val="00777245"/>
    <w:rsid w:val="00777379"/>
    <w:rsid w:val="007778A2"/>
    <w:rsid w:val="00777C86"/>
    <w:rsid w:val="00777EE0"/>
    <w:rsid w:val="00780FAF"/>
    <w:rsid w:val="00781BA9"/>
    <w:rsid w:val="0078346B"/>
    <w:rsid w:val="00785D06"/>
    <w:rsid w:val="00785EFD"/>
    <w:rsid w:val="00786664"/>
    <w:rsid w:val="00786B44"/>
    <w:rsid w:val="00786C8A"/>
    <w:rsid w:val="0079085A"/>
    <w:rsid w:val="00790E24"/>
    <w:rsid w:val="007921F9"/>
    <w:rsid w:val="007930B9"/>
    <w:rsid w:val="00793FB3"/>
    <w:rsid w:val="00794BC6"/>
    <w:rsid w:val="00794C77"/>
    <w:rsid w:val="00794D38"/>
    <w:rsid w:val="007958F8"/>
    <w:rsid w:val="00796652"/>
    <w:rsid w:val="007A1262"/>
    <w:rsid w:val="007A38D4"/>
    <w:rsid w:val="007A43AC"/>
    <w:rsid w:val="007A5DB2"/>
    <w:rsid w:val="007A6B22"/>
    <w:rsid w:val="007B1AC6"/>
    <w:rsid w:val="007B4A39"/>
    <w:rsid w:val="007B4AF7"/>
    <w:rsid w:val="007B5119"/>
    <w:rsid w:val="007B6614"/>
    <w:rsid w:val="007B7D97"/>
    <w:rsid w:val="007C0726"/>
    <w:rsid w:val="007C1B7B"/>
    <w:rsid w:val="007C1F6A"/>
    <w:rsid w:val="007C1FA4"/>
    <w:rsid w:val="007C2D78"/>
    <w:rsid w:val="007C638F"/>
    <w:rsid w:val="007C7192"/>
    <w:rsid w:val="007C7304"/>
    <w:rsid w:val="007D14AF"/>
    <w:rsid w:val="007D2204"/>
    <w:rsid w:val="007D2DBB"/>
    <w:rsid w:val="007D30C7"/>
    <w:rsid w:val="007D357D"/>
    <w:rsid w:val="007D3D20"/>
    <w:rsid w:val="007D4B81"/>
    <w:rsid w:val="007D76D3"/>
    <w:rsid w:val="007D794B"/>
    <w:rsid w:val="007E0D5F"/>
    <w:rsid w:val="007E1518"/>
    <w:rsid w:val="007E291D"/>
    <w:rsid w:val="007E3ABD"/>
    <w:rsid w:val="007E3C7D"/>
    <w:rsid w:val="007E3CE0"/>
    <w:rsid w:val="007E4634"/>
    <w:rsid w:val="007E5FC7"/>
    <w:rsid w:val="007E6124"/>
    <w:rsid w:val="007E6BF6"/>
    <w:rsid w:val="007F024C"/>
    <w:rsid w:val="007F37AC"/>
    <w:rsid w:val="007F43E6"/>
    <w:rsid w:val="007F45D3"/>
    <w:rsid w:val="007F5DE9"/>
    <w:rsid w:val="007F65E5"/>
    <w:rsid w:val="007F7682"/>
    <w:rsid w:val="00800088"/>
    <w:rsid w:val="00800425"/>
    <w:rsid w:val="008006AE"/>
    <w:rsid w:val="00803CAE"/>
    <w:rsid w:val="00803F23"/>
    <w:rsid w:val="00805DAF"/>
    <w:rsid w:val="0080699E"/>
    <w:rsid w:val="00811EAE"/>
    <w:rsid w:val="00811F7F"/>
    <w:rsid w:val="0081205B"/>
    <w:rsid w:val="0081213F"/>
    <w:rsid w:val="00812DD4"/>
    <w:rsid w:val="00813142"/>
    <w:rsid w:val="0081425C"/>
    <w:rsid w:val="0081425D"/>
    <w:rsid w:val="0081487A"/>
    <w:rsid w:val="00814DF0"/>
    <w:rsid w:val="00815376"/>
    <w:rsid w:val="008156ED"/>
    <w:rsid w:val="0081579A"/>
    <w:rsid w:val="00815E41"/>
    <w:rsid w:val="00816D76"/>
    <w:rsid w:val="00817599"/>
    <w:rsid w:val="008178AE"/>
    <w:rsid w:val="008179F5"/>
    <w:rsid w:val="00820755"/>
    <w:rsid w:val="00820F9C"/>
    <w:rsid w:val="008213E4"/>
    <w:rsid w:val="008226FC"/>
    <w:rsid w:val="008232CF"/>
    <w:rsid w:val="00825AC9"/>
    <w:rsid w:val="008266D3"/>
    <w:rsid w:val="0083110B"/>
    <w:rsid w:val="008312D7"/>
    <w:rsid w:val="00832CF0"/>
    <w:rsid w:val="00832D4C"/>
    <w:rsid w:val="00832F6E"/>
    <w:rsid w:val="0083340F"/>
    <w:rsid w:val="00834AA7"/>
    <w:rsid w:val="008365E0"/>
    <w:rsid w:val="008369F4"/>
    <w:rsid w:val="00837B99"/>
    <w:rsid w:val="00837BD9"/>
    <w:rsid w:val="00842872"/>
    <w:rsid w:val="00842BC1"/>
    <w:rsid w:val="00842F44"/>
    <w:rsid w:val="00844C32"/>
    <w:rsid w:val="008453FF"/>
    <w:rsid w:val="0084787A"/>
    <w:rsid w:val="00851E66"/>
    <w:rsid w:val="0085298D"/>
    <w:rsid w:val="00856656"/>
    <w:rsid w:val="00856A8D"/>
    <w:rsid w:val="008573FB"/>
    <w:rsid w:val="00860E0C"/>
    <w:rsid w:val="008623BD"/>
    <w:rsid w:val="0086269E"/>
    <w:rsid w:val="008644B1"/>
    <w:rsid w:val="00867331"/>
    <w:rsid w:val="00867802"/>
    <w:rsid w:val="008716DA"/>
    <w:rsid w:val="00871B1B"/>
    <w:rsid w:val="00872B5A"/>
    <w:rsid w:val="00872B7C"/>
    <w:rsid w:val="00874897"/>
    <w:rsid w:val="008766D9"/>
    <w:rsid w:val="00876722"/>
    <w:rsid w:val="00876941"/>
    <w:rsid w:val="008809C1"/>
    <w:rsid w:val="0088264C"/>
    <w:rsid w:val="00883CBD"/>
    <w:rsid w:val="00884632"/>
    <w:rsid w:val="0088574E"/>
    <w:rsid w:val="008861AC"/>
    <w:rsid w:val="00886286"/>
    <w:rsid w:val="00886702"/>
    <w:rsid w:val="008869C2"/>
    <w:rsid w:val="008872E7"/>
    <w:rsid w:val="0088779C"/>
    <w:rsid w:val="00890DA3"/>
    <w:rsid w:val="00891264"/>
    <w:rsid w:val="00891B96"/>
    <w:rsid w:val="008934AD"/>
    <w:rsid w:val="00894B4B"/>
    <w:rsid w:val="00894E60"/>
    <w:rsid w:val="00894ED0"/>
    <w:rsid w:val="00895902"/>
    <w:rsid w:val="00895C23"/>
    <w:rsid w:val="008A0F59"/>
    <w:rsid w:val="008A27CD"/>
    <w:rsid w:val="008A3167"/>
    <w:rsid w:val="008A4F76"/>
    <w:rsid w:val="008A53A5"/>
    <w:rsid w:val="008A5598"/>
    <w:rsid w:val="008A7716"/>
    <w:rsid w:val="008B15DB"/>
    <w:rsid w:val="008B1A09"/>
    <w:rsid w:val="008B3419"/>
    <w:rsid w:val="008B51F4"/>
    <w:rsid w:val="008B5B13"/>
    <w:rsid w:val="008B6DA9"/>
    <w:rsid w:val="008B73F3"/>
    <w:rsid w:val="008C0F45"/>
    <w:rsid w:val="008C1C38"/>
    <w:rsid w:val="008C283A"/>
    <w:rsid w:val="008C2B73"/>
    <w:rsid w:val="008C3682"/>
    <w:rsid w:val="008C4763"/>
    <w:rsid w:val="008C5149"/>
    <w:rsid w:val="008C58E9"/>
    <w:rsid w:val="008C6107"/>
    <w:rsid w:val="008C6673"/>
    <w:rsid w:val="008C6E28"/>
    <w:rsid w:val="008C7682"/>
    <w:rsid w:val="008D0C06"/>
    <w:rsid w:val="008D1717"/>
    <w:rsid w:val="008D1948"/>
    <w:rsid w:val="008D23EF"/>
    <w:rsid w:val="008D5AF2"/>
    <w:rsid w:val="008D6654"/>
    <w:rsid w:val="008D6CF7"/>
    <w:rsid w:val="008E0CA1"/>
    <w:rsid w:val="008E1B65"/>
    <w:rsid w:val="008E2966"/>
    <w:rsid w:val="008E2A99"/>
    <w:rsid w:val="008E36FE"/>
    <w:rsid w:val="008E3FB7"/>
    <w:rsid w:val="008E4778"/>
    <w:rsid w:val="008E760B"/>
    <w:rsid w:val="008F0384"/>
    <w:rsid w:val="008F3E0A"/>
    <w:rsid w:val="008F55F7"/>
    <w:rsid w:val="008F5641"/>
    <w:rsid w:val="008F5A80"/>
    <w:rsid w:val="008F6E27"/>
    <w:rsid w:val="008F76A0"/>
    <w:rsid w:val="0090130C"/>
    <w:rsid w:val="00901A7F"/>
    <w:rsid w:val="0090285B"/>
    <w:rsid w:val="00904413"/>
    <w:rsid w:val="00904540"/>
    <w:rsid w:val="009071E8"/>
    <w:rsid w:val="00911F80"/>
    <w:rsid w:val="00912128"/>
    <w:rsid w:val="00912D17"/>
    <w:rsid w:val="00912E12"/>
    <w:rsid w:val="00912FE5"/>
    <w:rsid w:val="00913833"/>
    <w:rsid w:val="00913B0E"/>
    <w:rsid w:val="00915564"/>
    <w:rsid w:val="0091633F"/>
    <w:rsid w:val="00916687"/>
    <w:rsid w:val="00916B21"/>
    <w:rsid w:val="0091791D"/>
    <w:rsid w:val="00920873"/>
    <w:rsid w:val="0092132E"/>
    <w:rsid w:val="009219AF"/>
    <w:rsid w:val="00923211"/>
    <w:rsid w:val="00924A24"/>
    <w:rsid w:val="00925927"/>
    <w:rsid w:val="00925C3B"/>
    <w:rsid w:val="009260A7"/>
    <w:rsid w:val="00926FCA"/>
    <w:rsid w:val="0092703A"/>
    <w:rsid w:val="00931035"/>
    <w:rsid w:val="00931BBB"/>
    <w:rsid w:val="00932502"/>
    <w:rsid w:val="00933DEA"/>
    <w:rsid w:val="009343AF"/>
    <w:rsid w:val="009349AB"/>
    <w:rsid w:val="0093557C"/>
    <w:rsid w:val="009366FB"/>
    <w:rsid w:val="00937B26"/>
    <w:rsid w:val="00943087"/>
    <w:rsid w:val="0094342A"/>
    <w:rsid w:val="00943C1E"/>
    <w:rsid w:val="00943FA5"/>
    <w:rsid w:val="0094408B"/>
    <w:rsid w:val="00944B4A"/>
    <w:rsid w:val="0094523E"/>
    <w:rsid w:val="0094589C"/>
    <w:rsid w:val="009459F7"/>
    <w:rsid w:val="0094610C"/>
    <w:rsid w:val="00946BAE"/>
    <w:rsid w:val="00947009"/>
    <w:rsid w:val="00947AFD"/>
    <w:rsid w:val="00950E37"/>
    <w:rsid w:val="00951A7C"/>
    <w:rsid w:val="0095304D"/>
    <w:rsid w:val="009534CC"/>
    <w:rsid w:val="009573A5"/>
    <w:rsid w:val="00957527"/>
    <w:rsid w:val="00957688"/>
    <w:rsid w:val="009608F2"/>
    <w:rsid w:val="0096248C"/>
    <w:rsid w:val="009626C6"/>
    <w:rsid w:val="009626CC"/>
    <w:rsid w:val="009628C5"/>
    <w:rsid w:val="00963330"/>
    <w:rsid w:val="00963A0F"/>
    <w:rsid w:val="00964BEE"/>
    <w:rsid w:val="00965699"/>
    <w:rsid w:val="00965B1D"/>
    <w:rsid w:val="009669FA"/>
    <w:rsid w:val="00967300"/>
    <w:rsid w:val="0096778F"/>
    <w:rsid w:val="00971435"/>
    <w:rsid w:val="0097150A"/>
    <w:rsid w:val="00972255"/>
    <w:rsid w:val="0097273E"/>
    <w:rsid w:val="009727D4"/>
    <w:rsid w:val="00972CB2"/>
    <w:rsid w:val="00972E5F"/>
    <w:rsid w:val="00972FBB"/>
    <w:rsid w:val="00974835"/>
    <w:rsid w:val="009749DC"/>
    <w:rsid w:val="00976900"/>
    <w:rsid w:val="00977C67"/>
    <w:rsid w:val="00977E53"/>
    <w:rsid w:val="0098109F"/>
    <w:rsid w:val="00981C3D"/>
    <w:rsid w:val="0098465D"/>
    <w:rsid w:val="00985091"/>
    <w:rsid w:val="00985850"/>
    <w:rsid w:val="009865B1"/>
    <w:rsid w:val="00986E2F"/>
    <w:rsid w:val="00987D8D"/>
    <w:rsid w:val="00991085"/>
    <w:rsid w:val="00991BF4"/>
    <w:rsid w:val="00991EF0"/>
    <w:rsid w:val="00991F7A"/>
    <w:rsid w:val="00992BE6"/>
    <w:rsid w:val="00992BFD"/>
    <w:rsid w:val="009942CB"/>
    <w:rsid w:val="00995EE8"/>
    <w:rsid w:val="00997BC4"/>
    <w:rsid w:val="009A0126"/>
    <w:rsid w:val="009A18A0"/>
    <w:rsid w:val="009A1D7D"/>
    <w:rsid w:val="009A2219"/>
    <w:rsid w:val="009A2316"/>
    <w:rsid w:val="009A2817"/>
    <w:rsid w:val="009A4117"/>
    <w:rsid w:val="009A6ADB"/>
    <w:rsid w:val="009A6DAA"/>
    <w:rsid w:val="009A6EB1"/>
    <w:rsid w:val="009B0D21"/>
    <w:rsid w:val="009B141C"/>
    <w:rsid w:val="009B1458"/>
    <w:rsid w:val="009B1EF1"/>
    <w:rsid w:val="009B228B"/>
    <w:rsid w:val="009B279D"/>
    <w:rsid w:val="009B303C"/>
    <w:rsid w:val="009B3275"/>
    <w:rsid w:val="009B360D"/>
    <w:rsid w:val="009B4456"/>
    <w:rsid w:val="009B4B7E"/>
    <w:rsid w:val="009B7ADD"/>
    <w:rsid w:val="009C06C6"/>
    <w:rsid w:val="009C0978"/>
    <w:rsid w:val="009C16B3"/>
    <w:rsid w:val="009C1D24"/>
    <w:rsid w:val="009C2C41"/>
    <w:rsid w:val="009C32D0"/>
    <w:rsid w:val="009C3365"/>
    <w:rsid w:val="009C451A"/>
    <w:rsid w:val="009C4DD6"/>
    <w:rsid w:val="009C4E5F"/>
    <w:rsid w:val="009C5D33"/>
    <w:rsid w:val="009C6862"/>
    <w:rsid w:val="009C79A3"/>
    <w:rsid w:val="009C7EF0"/>
    <w:rsid w:val="009D1E6D"/>
    <w:rsid w:val="009D2955"/>
    <w:rsid w:val="009D4558"/>
    <w:rsid w:val="009D4890"/>
    <w:rsid w:val="009D5145"/>
    <w:rsid w:val="009D5F2B"/>
    <w:rsid w:val="009D63CE"/>
    <w:rsid w:val="009D6664"/>
    <w:rsid w:val="009E0ABB"/>
    <w:rsid w:val="009E0B9C"/>
    <w:rsid w:val="009E0F72"/>
    <w:rsid w:val="009E237B"/>
    <w:rsid w:val="009E2527"/>
    <w:rsid w:val="009E298F"/>
    <w:rsid w:val="009E48A1"/>
    <w:rsid w:val="009E592C"/>
    <w:rsid w:val="009E59A3"/>
    <w:rsid w:val="009E5E13"/>
    <w:rsid w:val="009E733D"/>
    <w:rsid w:val="009F13B4"/>
    <w:rsid w:val="009F1417"/>
    <w:rsid w:val="009F1F2E"/>
    <w:rsid w:val="009F2582"/>
    <w:rsid w:val="009F33E7"/>
    <w:rsid w:val="009F3D15"/>
    <w:rsid w:val="009F3EC0"/>
    <w:rsid w:val="009F4961"/>
    <w:rsid w:val="009F554F"/>
    <w:rsid w:val="009F6B60"/>
    <w:rsid w:val="00A00008"/>
    <w:rsid w:val="00A01BFC"/>
    <w:rsid w:val="00A0207E"/>
    <w:rsid w:val="00A02D0F"/>
    <w:rsid w:val="00A034BE"/>
    <w:rsid w:val="00A035D7"/>
    <w:rsid w:val="00A04574"/>
    <w:rsid w:val="00A05E78"/>
    <w:rsid w:val="00A102DE"/>
    <w:rsid w:val="00A110B4"/>
    <w:rsid w:val="00A120DF"/>
    <w:rsid w:val="00A1450E"/>
    <w:rsid w:val="00A14CE4"/>
    <w:rsid w:val="00A157E1"/>
    <w:rsid w:val="00A16953"/>
    <w:rsid w:val="00A17AAB"/>
    <w:rsid w:val="00A222CA"/>
    <w:rsid w:val="00A22B26"/>
    <w:rsid w:val="00A23050"/>
    <w:rsid w:val="00A25617"/>
    <w:rsid w:val="00A25F70"/>
    <w:rsid w:val="00A26577"/>
    <w:rsid w:val="00A26D12"/>
    <w:rsid w:val="00A31115"/>
    <w:rsid w:val="00A328FA"/>
    <w:rsid w:val="00A32B02"/>
    <w:rsid w:val="00A32F2B"/>
    <w:rsid w:val="00A32FB9"/>
    <w:rsid w:val="00A3522A"/>
    <w:rsid w:val="00A376F2"/>
    <w:rsid w:val="00A37FB2"/>
    <w:rsid w:val="00A40A5B"/>
    <w:rsid w:val="00A4285C"/>
    <w:rsid w:val="00A42954"/>
    <w:rsid w:val="00A434CE"/>
    <w:rsid w:val="00A436BE"/>
    <w:rsid w:val="00A4556D"/>
    <w:rsid w:val="00A47520"/>
    <w:rsid w:val="00A47DFA"/>
    <w:rsid w:val="00A50AA7"/>
    <w:rsid w:val="00A5321C"/>
    <w:rsid w:val="00A56200"/>
    <w:rsid w:val="00A56597"/>
    <w:rsid w:val="00A56760"/>
    <w:rsid w:val="00A60B1E"/>
    <w:rsid w:val="00A61A90"/>
    <w:rsid w:val="00A63ED8"/>
    <w:rsid w:val="00A649EB"/>
    <w:rsid w:val="00A67C6C"/>
    <w:rsid w:val="00A7056A"/>
    <w:rsid w:val="00A712C5"/>
    <w:rsid w:val="00A71723"/>
    <w:rsid w:val="00A744A9"/>
    <w:rsid w:val="00A748AA"/>
    <w:rsid w:val="00A764E4"/>
    <w:rsid w:val="00A76FE9"/>
    <w:rsid w:val="00A7708C"/>
    <w:rsid w:val="00A804EE"/>
    <w:rsid w:val="00A80928"/>
    <w:rsid w:val="00A82669"/>
    <w:rsid w:val="00A82C14"/>
    <w:rsid w:val="00A838E1"/>
    <w:rsid w:val="00A84E94"/>
    <w:rsid w:val="00A84FDF"/>
    <w:rsid w:val="00A85B22"/>
    <w:rsid w:val="00A85EAE"/>
    <w:rsid w:val="00A86B7B"/>
    <w:rsid w:val="00A872E1"/>
    <w:rsid w:val="00A87E08"/>
    <w:rsid w:val="00A90295"/>
    <w:rsid w:val="00A95CC5"/>
    <w:rsid w:val="00A95F50"/>
    <w:rsid w:val="00A96A7F"/>
    <w:rsid w:val="00A971DC"/>
    <w:rsid w:val="00A9774C"/>
    <w:rsid w:val="00A979C6"/>
    <w:rsid w:val="00A97CB5"/>
    <w:rsid w:val="00A97D05"/>
    <w:rsid w:val="00AA0569"/>
    <w:rsid w:val="00AA1A48"/>
    <w:rsid w:val="00AA201F"/>
    <w:rsid w:val="00AA388F"/>
    <w:rsid w:val="00AA489E"/>
    <w:rsid w:val="00AA4C95"/>
    <w:rsid w:val="00AA55C2"/>
    <w:rsid w:val="00AA562F"/>
    <w:rsid w:val="00AA5AA7"/>
    <w:rsid w:val="00AA5DBD"/>
    <w:rsid w:val="00AA6594"/>
    <w:rsid w:val="00AA69E3"/>
    <w:rsid w:val="00AA71EB"/>
    <w:rsid w:val="00AA7568"/>
    <w:rsid w:val="00AB0727"/>
    <w:rsid w:val="00AB18AF"/>
    <w:rsid w:val="00AB398B"/>
    <w:rsid w:val="00AB46CB"/>
    <w:rsid w:val="00AB6855"/>
    <w:rsid w:val="00AB75C6"/>
    <w:rsid w:val="00AB7DE1"/>
    <w:rsid w:val="00AB7EB0"/>
    <w:rsid w:val="00AC02A3"/>
    <w:rsid w:val="00AC1575"/>
    <w:rsid w:val="00AC253E"/>
    <w:rsid w:val="00AC298E"/>
    <w:rsid w:val="00AC3D7D"/>
    <w:rsid w:val="00AC4BCD"/>
    <w:rsid w:val="00AC5240"/>
    <w:rsid w:val="00AC602B"/>
    <w:rsid w:val="00AC6491"/>
    <w:rsid w:val="00AC6DED"/>
    <w:rsid w:val="00AC7404"/>
    <w:rsid w:val="00AD10E2"/>
    <w:rsid w:val="00AD27C4"/>
    <w:rsid w:val="00AD30B5"/>
    <w:rsid w:val="00AD382F"/>
    <w:rsid w:val="00AD458D"/>
    <w:rsid w:val="00AD4730"/>
    <w:rsid w:val="00AD5FCC"/>
    <w:rsid w:val="00AD6478"/>
    <w:rsid w:val="00AD7504"/>
    <w:rsid w:val="00AD757D"/>
    <w:rsid w:val="00AD75CD"/>
    <w:rsid w:val="00AD7830"/>
    <w:rsid w:val="00AE011B"/>
    <w:rsid w:val="00AE146E"/>
    <w:rsid w:val="00AE5085"/>
    <w:rsid w:val="00AE6D6B"/>
    <w:rsid w:val="00AE6D8C"/>
    <w:rsid w:val="00AE726A"/>
    <w:rsid w:val="00AF11CC"/>
    <w:rsid w:val="00AF2836"/>
    <w:rsid w:val="00AF3913"/>
    <w:rsid w:val="00AF3C84"/>
    <w:rsid w:val="00AF4F3F"/>
    <w:rsid w:val="00B004BF"/>
    <w:rsid w:val="00B0392F"/>
    <w:rsid w:val="00B04D80"/>
    <w:rsid w:val="00B04E64"/>
    <w:rsid w:val="00B0546F"/>
    <w:rsid w:val="00B0599F"/>
    <w:rsid w:val="00B05C9C"/>
    <w:rsid w:val="00B066B3"/>
    <w:rsid w:val="00B073C0"/>
    <w:rsid w:val="00B07BB0"/>
    <w:rsid w:val="00B1042A"/>
    <w:rsid w:val="00B12ABF"/>
    <w:rsid w:val="00B12FE4"/>
    <w:rsid w:val="00B134E4"/>
    <w:rsid w:val="00B13724"/>
    <w:rsid w:val="00B13B7C"/>
    <w:rsid w:val="00B14023"/>
    <w:rsid w:val="00B161D5"/>
    <w:rsid w:val="00B16705"/>
    <w:rsid w:val="00B2015E"/>
    <w:rsid w:val="00B205B9"/>
    <w:rsid w:val="00B20CB3"/>
    <w:rsid w:val="00B214BE"/>
    <w:rsid w:val="00B23A44"/>
    <w:rsid w:val="00B245BD"/>
    <w:rsid w:val="00B24889"/>
    <w:rsid w:val="00B254DC"/>
    <w:rsid w:val="00B26E07"/>
    <w:rsid w:val="00B27CE6"/>
    <w:rsid w:val="00B308A2"/>
    <w:rsid w:val="00B30B37"/>
    <w:rsid w:val="00B3176E"/>
    <w:rsid w:val="00B31BAF"/>
    <w:rsid w:val="00B31FB2"/>
    <w:rsid w:val="00B321FF"/>
    <w:rsid w:val="00B322B2"/>
    <w:rsid w:val="00B331F5"/>
    <w:rsid w:val="00B334DD"/>
    <w:rsid w:val="00B35341"/>
    <w:rsid w:val="00B35465"/>
    <w:rsid w:val="00B35BD0"/>
    <w:rsid w:val="00B36BDA"/>
    <w:rsid w:val="00B36FF8"/>
    <w:rsid w:val="00B37088"/>
    <w:rsid w:val="00B379E2"/>
    <w:rsid w:val="00B37A19"/>
    <w:rsid w:val="00B40935"/>
    <w:rsid w:val="00B4106C"/>
    <w:rsid w:val="00B421C3"/>
    <w:rsid w:val="00B429D2"/>
    <w:rsid w:val="00B436B6"/>
    <w:rsid w:val="00B4394D"/>
    <w:rsid w:val="00B44907"/>
    <w:rsid w:val="00B45E43"/>
    <w:rsid w:val="00B46384"/>
    <w:rsid w:val="00B474FF"/>
    <w:rsid w:val="00B50E9E"/>
    <w:rsid w:val="00B524FC"/>
    <w:rsid w:val="00B527FA"/>
    <w:rsid w:val="00B53E17"/>
    <w:rsid w:val="00B61B33"/>
    <w:rsid w:val="00B625EE"/>
    <w:rsid w:val="00B63CD5"/>
    <w:rsid w:val="00B6406D"/>
    <w:rsid w:val="00B648D6"/>
    <w:rsid w:val="00B6558C"/>
    <w:rsid w:val="00B65901"/>
    <w:rsid w:val="00B66BFA"/>
    <w:rsid w:val="00B66CB1"/>
    <w:rsid w:val="00B66F9E"/>
    <w:rsid w:val="00B67F86"/>
    <w:rsid w:val="00B67F87"/>
    <w:rsid w:val="00B70E6C"/>
    <w:rsid w:val="00B72135"/>
    <w:rsid w:val="00B72253"/>
    <w:rsid w:val="00B7232F"/>
    <w:rsid w:val="00B72B7D"/>
    <w:rsid w:val="00B746C4"/>
    <w:rsid w:val="00B805C4"/>
    <w:rsid w:val="00B80960"/>
    <w:rsid w:val="00B83A09"/>
    <w:rsid w:val="00B868C5"/>
    <w:rsid w:val="00B91689"/>
    <w:rsid w:val="00B93FF9"/>
    <w:rsid w:val="00B95277"/>
    <w:rsid w:val="00B963FE"/>
    <w:rsid w:val="00B96E34"/>
    <w:rsid w:val="00B9782F"/>
    <w:rsid w:val="00B97FD6"/>
    <w:rsid w:val="00BA025C"/>
    <w:rsid w:val="00BA0A8A"/>
    <w:rsid w:val="00BA1B64"/>
    <w:rsid w:val="00BA1E66"/>
    <w:rsid w:val="00BA2C17"/>
    <w:rsid w:val="00BA5B6A"/>
    <w:rsid w:val="00BA5EB6"/>
    <w:rsid w:val="00BA6589"/>
    <w:rsid w:val="00BA6638"/>
    <w:rsid w:val="00BA72A3"/>
    <w:rsid w:val="00BA732C"/>
    <w:rsid w:val="00BB0496"/>
    <w:rsid w:val="00BB0FD6"/>
    <w:rsid w:val="00BB229F"/>
    <w:rsid w:val="00BB25CA"/>
    <w:rsid w:val="00BB264B"/>
    <w:rsid w:val="00BB4474"/>
    <w:rsid w:val="00BB4A3C"/>
    <w:rsid w:val="00BC00CF"/>
    <w:rsid w:val="00BC0D80"/>
    <w:rsid w:val="00BC128A"/>
    <w:rsid w:val="00BC12A8"/>
    <w:rsid w:val="00BC30D2"/>
    <w:rsid w:val="00BC34F6"/>
    <w:rsid w:val="00BC3668"/>
    <w:rsid w:val="00BC3F27"/>
    <w:rsid w:val="00BC43AD"/>
    <w:rsid w:val="00BC47E9"/>
    <w:rsid w:val="00BC4A0D"/>
    <w:rsid w:val="00BC5738"/>
    <w:rsid w:val="00BC699B"/>
    <w:rsid w:val="00BC740C"/>
    <w:rsid w:val="00BD0213"/>
    <w:rsid w:val="00BD0495"/>
    <w:rsid w:val="00BD0DCB"/>
    <w:rsid w:val="00BD18BB"/>
    <w:rsid w:val="00BD1A80"/>
    <w:rsid w:val="00BD2D44"/>
    <w:rsid w:val="00BD3A09"/>
    <w:rsid w:val="00BD3D65"/>
    <w:rsid w:val="00BD4C9B"/>
    <w:rsid w:val="00BD4E8E"/>
    <w:rsid w:val="00BD638E"/>
    <w:rsid w:val="00BD698C"/>
    <w:rsid w:val="00BD7843"/>
    <w:rsid w:val="00BE14DA"/>
    <w:rsid w:val="00BE244B"/>
    <w:rsid w:val="00BE2956"/>
    <w:rsid w:val="00BE3EEA"/>
    <w:rsid w:val="00BE6CA4"/>
    <w:rsid w:val="00BF1324"/>
    <w:rsid w:val="00BF1C36"/>
    <w:rsid w:val="00BF220A"/>
    <w:rsid w:val="00BF5D76"/>
    <w:rsid w:val="00BF5EAD"/>
    <w:rsid w:val="00BF62F3"/>
    <w:rsid w:val="00BF723B"/>
    <w:rsid w:val="00C00177"/>
    <w:rsid w:val="00C012B7"/>
    <w:rsid w:val="00C0239E"/>
    <w:rsid w:val="00C03630"/>
    <w:rsid w:val="00C042A2"/>
    <w:rsid w:val="00C0443F"/>
    <w:rsid w:val="00C05269"/>
    <w:rsid w:val="00C061A3"/>
    <w:rsid w:val="00C13888"/>
    <w:rsid w:val="00C13FCE"/>
    <w:rsid w:val="00C149B2"/>
    <w:rsid w:val="00C173C8"/>
    <w:rsid w:val="00C20A7E"/>
    <w:rsid w:val="00C2141A"/>
    <w:rsid w:val="00C2179D"/>
    <w:rsid w:val="00C22277"/>
    <w:rsid w:val="00C230BF"/>
    <w:rsid w:val="00C2459E"/>
    <w:rsid w:val="00C25C41"/>
    <w:rsid w:val="00C26440"/>
    <w:rsid w:val="00C30011"/>
    <w:rsid w:val="00C30CE3"/>
    <w:rsid w:val="00C30D00"/>
    <w:rsid w:val="00C31937"/>
    <w:rsid w:val="00C31954"/>
    <w:rsid w:val="00C338DE"/>
    <w:rsid w:val="00C33D8F"/>
    <w:rsid w:val="00C33E3E"/>
    <w:rsid w:val="00C354D7"/>
    <w:rsid w:val="00C35610"/>
    <w:rsid w:val="00C35776"/>
    <w:rsid w:val="00C362BB"/>
    <w:rsid w:val="00C36932"/>
    <w:rsid w:val="00C36A03"/>
    <w:rsid w:val="00C41C2F"/>
    <w:rsid w:val="00C426DA"/>
    <w:rsid w:val="00C438EA"/>
    <w:rsid w:val="00C44E13"/>
    <w:rsid w:val="00C45325"/>
    <w:rsid w:val="00C5121D"/>
    <w:rsid w:val="00C512F5"/>
    <w:rsid w:val="00C51B18"/>
    <w:rsid w:val="00C5267D"/>
    <w:rsid w:val="00C53B1C"/>
    <w:rsid w:val="00C548DE"/>
    <w:rsid w:val="00C54991"/>
    <w:rsid w:val="00C56A28"/>
    <w:rsid w:val="00C57DE0"/>
    <w:rsid w:val="00C612D3"/>
    <w:rsid w:val="00C61E2D"/>
    <w:rsid w:val="00C6206E"/>
    <w:rsid w:val="00C63D14"/>
    <w:rsid w:val="00C6427B"/>
    <w:rsid w:val="00C66897"/>
    <w:rsid w:val="00C6691A"/>
    <w:rsid w:val="00C6694D"/>
    <w:rsid w:val="00C67550"/>
    <w:rsid w:val="00C67B32"/>
    <w:rsid w:val="00C7091A"/>
    <w:rsid w:val="00C70ACE"/>
    <w:rsid w:val="00C70AE6"/>
    <w:rsid w:val="00C70D4A"/>
    <w:rsid w:val="00C70DCE"/>
    <w:rsid w:val="00C73456"/>
    <w:rsid w:val="00C73D1C"/>
    <w:rsid w:val="00C74CB6"/>
    <w:rsid w:val="00C750CA"/>
    <w:rsid w:val="00C754A1"/>
    <w:rsid w:val="00C757F9"/>
    <w:rsid w:val="00C76693"/>
    <w:rsid w:val="00C7675D"/>
    <w:rsid w:val="00C7676E"/>
    <w:rsid w:val="00C77AD5"/>
    <w:rsid w:val="00C77AE3"/>
    <w:rsid w:val="00C80C80"/>
    <w:rsid w:val="00C81504"/>
    <w:rsid w:val="00C82503"/>
    <w:rsid w:val="00C84CDB"/>
    <w:rsid w:val="00C84FCE"/>
    <w:rsid w:val="00C875BE"/>
    <w:rsid w:val="00C908C8"/>
    <w:rsid w:val="00C920DB"/>
    <w:rsid w:val="00C92297"/>
    <w:rsid w:val="00C9257F"/>
    <w:rsid w:val="00C950E9"/>
    <w:rsid w:val="00C95299"/>
    <w:rsid w:val="00C96212"/>
    <w:rsid w:val="00C96EEC"/>
    <w:rsid w:val="00C97C62"/>
    <w:rsid w:val="00CA085E"/>
    <w:rsid w:val="00CA08AE"/>
    <w:rsid w:val="00CA14F8"/>
    <w:rsid w:val="00CA1804"/>
    <w:rsid w:val="00CA1898"/>
    <w:rsid w:val="00CA408E"/>
    <w:rsid w:val="00CA4139"/>
    <w:rsid w:val="00CA43B1"/>
    <w:rsid w:val="00CA4BB8"/>
    <w:rsid w:val="00CA536A"/>
    <w:rsid w:val="00CA58D9"/>
    <w:rsid w:val="00CA62A0"/>
    <w:rsid w:val="00CA6AE8"/>
    <w:rsid w:val="00CA7006"/>
    <w:rsid w:val="00CB104F"/>
    <w:rsid w:val="00CB2BDD"/>
    <w:rsid w:val="00CB448D"/>
    <w:rsid w:val="00CB590D"/>
    <w:rsid w:val="00CB5E27"/>
    <w:rsid w:val="00CC14B1"/>
    <w:rsid w:val="00CC2C31"/>
    <w:rsid w:val="00CC36E8"/>
    <w:rsid w:val="00CC3CD5"/>
    <w:rsid w:val="00CC3EAF"/>
    <w:rsid w:val="00CC3FEA"/>
    <w:rsid w:val="00CC45C3"/>
    <w:rsid w:val="00CC49F8"/>
    <w:rsid w:val="00CC61CB"/>
    <w:rsid w:val="00CC70B4"/>
    <w:rsid w:val="00CC74BF"/>
    <w:rsid w:val="00CD1863"/>
    <w:rsid w:val="00CD1EB7"/>
    <w:rsid w:val="00CD214A"/>
    <w:rsid w:val="00CD276D"/>
    <w:rsid w:val="00CD2AF9"/>
    <w:rsid w:val="00CD63B7"/>
    <w:rsid w:val="00CD7AF5"/>
    <w:rsid w:val="00CE1134"/>
    <w:rsid w:val="00CE1C14"/>
    <w:rsid w:val="00CE3F15"/>
    <w:rsid w:val="00CE40B3"/>
    <w:rsid w:val="00CE56FE"/>
    <w:rsid w:val="00CE666A"/>
    <w:rsid w:val="00CF1A9A"/>
    <w:rsid w:val="00CF2D11"/>
    <w:rsid w:val="00CF36BA"/>
    <w:rsid w:val="00CF6C64"/>
    <w:rsid w:val="00D00D1D"/>
    <w:rsid w:val="00D01049"/>
    <w:rsid w:val="00D0288E"/>
    <w:rsid w:val="00D03BAC"/>
    <w:rsid w:val="00D05708"/>
    <w:rsid w:val="00D058F6"/>
    <w:rsid w:val="00D059E6"/>
    <w:rsid w:val="00D06279"/>
    <w:rsid w:val="00D0641D"/>
    <w:rsid w:val="00D06464"/>
    <w:rsid w:val="00D06589"/>
    <w:rsid w:val="00D0672D"/>
    <w:rsid w:val="00D069B6"/>
    <w:rsid w:val="00D10530"/>
    <w:rsid w:val="00D10602"/>
    <w:rsid w:val="00D108DC"/>
    <w:rsid w:val="00D10F29"/>
    <w:rsid w:val="00D12065"/>
    <w:rsid w:val="00D13161"/>
    <w:rsid w:val="00D1349D"/>
    <w:rsid w:val="00D147AA"/>
    <w:rsid w:val="00D16C99"/>
    <w:rsid w:val="00D17950"/>
    <w:rsid w:val="00D2282D"/>
    <w:rsid w:val="00D23544"/>
    <w:rsid w:val="00D2359D"/>
    <w:rsid w:val="00D23DD0"/>
    <w:rsid w:val="00D24402"/>
    <w:rsid w:val="00D26491"/>
    <w:rsid w:val="00D27CF7"/>
    <w:rsid w:val="00D27CFD"/>
    <w:rsid w:val="00D27F19"/>
    <w:rsid w:val="00D30997"/>
    <w:rsid w:val="00D327E0"/>
    <w:rsid w:val="00D34A8E"/>
    <w:rsid w:val="00D36606"/>
    <w:rsid w:val="00D3739E"/>
    <w:rsid w:val="00D40B6C"/>
    <w:rsid w:val="00D432AA"/>
    <w:rsid w:val="00D43E17"/>
    <w:rsid w:val="00D46BD3"/>
    <w:rsid w:val="00D475F2"/>
    <w:rsid w:val="00D477BC"/>
    <w:rsid w:val="00D5377E"/>
    <w:rsid w:val="00D54B80"/>
    <w:rsid w:val="00D55CC6"/>
    <w:rsid w:val="00D56AD0"/>
    <w:rsid w:val="00D56D07"/>
    <w:rsid w:val="00D56E16"/>
    <w:rsid w:val="00D5728F"/>
    <w:rsid w:val="00D576F1"/>
    <w:rsid w:val="00D60027"/>
    <w:rsid w:val="00D62542"/>
    <w:rsid w:val="00D62CCB"/>
    <w:rsid w:val="00D6393F"/>
    <w:rsid w:val="00D63AE9"/>
    <w:rsid w:val="00D6455A"/>
    <w:rsid w:val="00D6484B"/>
    <w:rsid w:val="00D64909"/>
    <w:rsid w:val="00D652B5"/>
    <w:rsid w:val="00D6677C"/>
    <w:rsid w:val="00D66C3C"/>
    <w:rsid w:val="00D703F6"/>
    <w:rsid w:val="00D71081"/>
    <w:rsid w:val="00D71CF7"/>
    <w:rsid w:val="00D76BE4"/>
    <w:rsid w:val="00D812FE"/>
    <w:rsid w:val="00D81565"/>
    <w:rsid w:val="00D81D20"/>
    <w:rsid w:val="00D8301E"/>
    <w:rsid w:val="00D8372B"/>
    <w:rsid w:val="00D83772"/>
    <w:rsid w:val="00D847D5"/>
    <w:rsid w:val="00D84F7E"/>
    <w:rsid w:val="00D85733"/>
    <w:rsid w:val="00D85B10"/>
    <w:rsid w:val="00D85FD0"/>
    <w:rsid w:val="00D866CF"/>
    <w:rsid w:val="00D86BC8"/>
    <w:rsid w:val="00D86C49"/>
    <w:rsid w:val="00D91A5E"/>
    <w:rsid w:val="00D926CD"/>
    <w:rsid w:val="00D92DB4"/>
    <w:rsid w:val="00D92FCF"/>
    <w:rsid w:val="00D93DFE"/>
    <w:rsid w:val="00D95107"/>
    <w:rsid w:val="00D95C03"/>
    <w:rsid w:val="00D963C2"/>
    <w:rsid w:val="00DA0F9A"/>
    <w:rsid w:val="00DA1528"/>
    <w:rsid w:val="00DA4873"/>
    <w:rsid w:val="00DA56E6"/>
    <w:rsid w:val="00DA5C71"/>
    <w:rsid w:val="00DA5E21"/>
    <w:rsid w:val="00DA61C7"/>
    <w:rsid w:val="00DA649F"/>
    <w:rsid w:val="00DB008F"/>
    <w:rsid w:val="00DB13C1"/>
    <w:rsid w:val="00DB1BE3"/>
    <w:rsid w:val="00DB2056"/>
    <w:rsid w:val="00DB2285"/>
    <w:rsid w:val="00DB32A1"/>
    <w:rsid w:val="00DB4110"/>
    <w:rsid w:val="00DB5CC2"/>
    <w:rsid w:val="00DB7786"/>
    <w:rsid w:val="00DB7D73"/>
    <w:rsid w:val="00DB7F29"/>
    <w:rsid w:val="00DC0084"/>
    <w:rsid w:val="00DC2758"/>
    <w:rsid w:val="00DC4DDD"/>
    <w:rsid w:val="00DC5053"/>
    <w:rsid w:val="00DC5808"/>
    <w:rsid w:val="00DC6821"/>
    <w:rsid w:val="00DC6EEE"/>
    <w:rsid w:val="00DC7890"/>
    <w:rsid w:val="00DC7B77"/>
    <w:rsid w:val="00DD01B2"/>
    <w:rsid w:val="00DD1A8B"/>
    <w:rsid w:val="00DD20E9"/>
    <w:rsid w:val="00DD3966"/>
    <w:rsid w:val="00DD4AC4"/>
    <w:rsid w:val="00DD53D0"/>
    <w:rsid w:val="00DE2352"/>
    <w:rsid w:val="00DE26BE"/>
    <w:rsid w:val="00DE319F"/>
    <w:rsid w:val="00DE3C2B"/>
    <w:rsid w:val="00DE4119"/>
    <w:rsid w:val="00DE4892"/>
    <w:rsid w:val="00DE48E7"/>
    <w:rsid w:val="00DE4C97"/>
    <w:rsid w:val="00DE513E"/>
    <w:rsid w:val="00DE599F"/>
    <w:rsid w:val="00DE5F2A"/>
    <w:rsid w:val="00DE76B5"/>
    <w:rsid w:val="00DF24C6"/>
    <w:rsid w:val="00DF335A"/>
    <w:rsid w:val="00DF3E40"/>
    <w:rsid w:val="00DF40A2"/>
    <w:rsid w:val="00DF4305"/>
    <w:rsid w:val="00DF6598"/>
    <w:rsid w:val="00DF69D4"/>
    <w:rsid w:val="00DF7019"/>
    <w:rsid w:val="00E00FDE"/>
    <w:rsid w:val="00E03E81"/>
    <w:rsid w:val="00E04613"/>
    <w:rsid w:val="00E061F8"/>
    <w:rsid w:val="00E06479"/>
    <w:rsid w:val="00E07D54"/>
    <w:rsid w:val="00E13F3D"/>
    <w:rsid w:val="00E142D9"/>
    <w:rsid w:val="00E1491F"/>
    <w:rsid w:val="00E1528E"/>
    <w:rsid w:val="00E1630F"/>
    <w:rsid w:val="00E1688C"/>
    <w:rsid w:val="00E16C9C"/>
    <w:rsid w:val="00E171FC"/>
    <w:rsid w:val="00E176F7"/>
    <w:rsid w:val="00E209DD"/>
    <w:rsid w:val="00E20A63"/>
    <w:rsid w:val="00E20F12"/>
    <w:rsid w:val="00E20FD5"/>
    <w:rsid w:val="00E21E15"/>
    <w:rsid w:val="00E228A2"/>
    <w:rsid w:val="00E248FF"/>
    <w:rsid w:val="00E24992"/>
    <w:rsid w:val="00E24A48"/>
    <w:rsid w:val="00E24AC9"/>
    <w:rsid w:val="00E25C15"/>
    <w:rsid w:val="00E2609D"/>
    <w:rsid w:val="00E27097"/>
    <w:rsid w:val="00E31170"/>
    <w:rsid w:val="00E3161E"/>
    <w:rsid w:val="00E31699"/>
    <w:rsid w:val="00E31C5D"/>
    <w:rsid w:val="00E32E0F"/>
    <w:rsid w:val="00E335F9"/>
    <w:rsid w:val="00E34360"/>
    <w:rsid w:val="00E35555"/>
    <w:rsid w:val="00E35CB0"/>
    <w:rsid w:val="00E374DF"/>
    <w:rsid w:val="00E428D0"/>
    <w:rsid w:val="00E42A45"/>
    <w:rsid w:val="00E42C0F"/>
    <w:rsid w:val="00E4425B"/>
    <w:rsid w:val="00E44E3E"/>
    <w:rsid w:val="00E451D2"/>
    <w:rsid w:val="00E454FB"/>
    <w:rsid w:val="00E45C2A"/>
    <w:rsid w:val="00E4645D"/>
    <w:rsid w:val="00E5101D"/>
    <w:rsid w:val="00E52BAD"/>
    <w:rsid w:val="00E54799"/>
    <w:rsid w:val="00E5493D"/>
    <w:rsid w:val="00E55C41"/>
    <w:rsid w:val="00E55D07"/>
    <w:rsid w:val="00E56A2B"/>
    <w:rsid w:val="00E571AF"/>
    <w:rsid w:val="00E600C5"/>
    <w:rsid w:val="00E60EEF"/>
    <w:rsid w:val="00E619BD"/>
    <w:rsid w:val="00E61B2B"/>
    <w:rsid w:val="00E61DEF"/>
    <w:rsid w:val="00E61EC8"/>
    <w:rsid w:val="00E61F00"/>
    <w:rsid w:val="00E6297C"/>
    <w:rsid w:val="00E63EC6"/>
    <w:rsid w:val="00E6445B"/>
    <w:rsid w:val="00E64E6B"/>
    <w:rsid w:val="00E66407"/>
    <w:rsid w:val="00E739DA"/>
    <w:rsid w:val="00E73A72"/>
    <w:rsid w:val="00E74870"/>
    <w:rsid w:val="00E74CFF"/>
    <w:rsid w:val="00E76DD1"/>
    <w:rsid w:val="00E76E27"/>
    <w:rsid w:val="00E77A7F"/>
    <w:rsid w:val="00E77BBC"/>
    <w:rsid w:val="00E77E02"/>
    <w:rsid w:val="00E804A8"/>
    <w:rsid w:val="00E81499"/>
    <w:rsid w:val="00E82975"/>
    <w:rsid w:val="00E85CB3"/>
    <w:rsid w:val="00E8798C"/>
    <w:rsid w:val="00E87D2F"/>
    <w:rsid w:val="00E908A2"/>
    <w:rsid w:val="00E93A0F"/>
    <w:rsid w:val="00E94346"/>
    <w:rsid w:val="00E9456D"/>
    <w:rsid w:val="00E94EDC"/>
    <w:rsid w:val="00E96899"/>
    <w:rsid w:val="00EA0FFF"/>
    <w:rsid w:val="00EA366E"/>
    <w:rsid w:val="00EA3A21"/>
    <w:rsid w:val="00EA3C22"/>
    <w:rsid w:val="00EA4E90"/>
    <w:rsid w:val="00EA6493"/>
    <w:rsid w:val="00EA7CF9"/>
    <w:rsid w:val="00EB0722"/>
    <w:rsid w:val="00EB09E1"/>
    <w:rsid w:val="00EB0D86"/>
    <w:rsid w:val="00EB2355"/>
    <w:rsid w:val="00EB264E"/>
    <w:rsid w:val="00EB31CA"/>
    <w:rsid w:val="00EB3CA9"/>
    <w:rsid w:val="00EB4635"/>
    <w:rsid w:val="00EB5713"/>
    <w:rsid w:val="00EB6477"/>
    <w:rsid w:val="00EB6A0C"/>
    <w:rsid w:val="00EC01FE"/>
    <w:rsid w:val="00EC0490"/>
    <w:rsid w:val="00EC106F"/>
    <w:rsid w:val="00EC1677"/>
    <w:rsid w:val="00EC1692"/>
    <w:rsid w:val="00EC1F6B"/>
    <w:rsid w:val="00EC215D"/>
    <w:rsid w:val="00EC3343"/>
    <w:rsid w:val="00ED37ED"/>
    <w:rsid w:val="00ED397A"/>
    <w:rsid w:val="00ED4B84"/>
    <w:rsid w:val="00ED5E0B"/>
    <w:rsid w:val="00EE2B46"/>
    <w:rsid w:val="00EE38A1"/>
    <w:rsid w:val="00EE5F79"/>
    <w:rsid w:val="00EE5FFA"/>
    <w:rsid w:val="00EE61F1"/>
    <w:rsid w:val="00EE6F00"/>
    <w:rsid w:val="00EE7B7A"/>
    <w:rsid w:val="00EE7BB7"/>
    <w:rsid w:val="00EF0455"/>
    <w:rsid w:val="00EF065E"/>
    <w:rsid w:val="00EF0980"/>
    <w:rsid w:val="00EF4BDF"/>
    <w:rsid w:val="00EF5A73"/>
    <w:rsid w:val="00EF6E85"/>
    <w:rsid w:val="00F00A8A"/>
    <w:rsid w:val="00F0119A"/>
    <w:rsid w:val="00F03325"/>
    <w:rsid w:val="00F035DD"/>
    <w:rsid w:val="00F04A0C"/>
    <w:rsid w:val="00F068AB"/>
    <w:rsid w:val="00F06A45"/>
    <w:rsid w:val="00F07A8B"/>
    <w:rsid w:val="00F10310"/>
    <w:rsid w:val="00F10419"/>
    <w:rsid w:val="00F12639"/>
    <w:rsid w:val="00F12691"/>
    <w:rsid w:val="00F12F1B"/>
    <w:rsid w:val="00F140F7"/>
    <w:rsid w:val="00F14176"/>
    <w:rsid w:val="00F14FD8"/>
    <w:rsid w:val="00F154C9"/>
    <w:rsid w:val="00F16108"/>
    <w:rsid w:val="00F1675B"/>
    <w:rsid w:val="00F1736F"/>
    <w:rsid w:val="00F210E4"/>
    <w:rsid w:val="00F21AEE"/>
    <w:rsid w:val="00F23D42"/>
    <w:rsid w:val="00F24363"/>
    <w:rsid w:val="00F2440D"/>
    <w:rsid w:val="00F24914"/>
    <w:rsid w:val="00F24E7A"/>
    <w:rsid w:val="00F258B1"/>
    <w:rsid w:val="00F25BA2"/>
    <w:rsid w:val="00F26B10"/>
    <w:rsid w:val="00F27737"/>
    <w:rsid w:val="00F27E3D"/>
    <w:rsid w:val="00F30867"/>
    <w:rsid w:val="00F32975"/>
    <w:rsid w:val="00F33FB7"/>
    <w:rsid w:val="00F34E7A"/>
    <w:rsid w:val="00F34F56"/>
    <w:rsid w:val="00F34FDE"/>
    <w:rsid w:val="00F363CF"/>
    <w:rsid w:val="00F37C4B"/>
    <w:rsid w:val="00F37CF7"/>
    <w:rsid w:val="00F40EE8"/>
    <w:rsid w:val="00F441E4"/>
    <w:rsid w:val="00F448D6"/>
    <w:rsid w:val="00F4566C"/>
    <w:rsid w:val="00F45FF8"/>
    <w:rsid w:val="00F46A31"/>
    <w:rsid w:val="00F47001"/>
    <w:rsid w:val="00F5060B"/>
    <w:rsid w:val="00F51475"/>
    <w:rsid w:val="00F51BB6"/>
    <w:rsid w:val="00F51DA6"/>
    <w:rsid w:val="00F5364B"/>
    <w:rsid w:val="00F53EBD"/>
    <w:rsid w:val="00F55285"/>
    <w:rsid w:val="00F55433"/>
    <w:rsid w:val="00F560E5"/>
    <w:rsid w:val="00F565F4"/>
    <w:rsid w:val="00F5726A"/>
    <w:rsid w:val="00F606FB"/>
    <w:rsid w:val="00F60902"/>
    <w:rsid w:val="00F62D4C"/>
    <w:rsid w:val="00F64217"/>
    <w:rsid w:val="00F6789F"/>
    <w:rsid w:val="00F67EE2"/>
    <w:rsid w:val="00F701D8"/>
    <w:rsid w:val="00F70926"/>
    <w:rsid w:val="00F72E5F"/>
    <w:rsid w:val="00F73632"/>
    <w:rsid w:val="00F75A67"/>
    <w:rsid w:val="00F7621F"/>
    <w:rsid w:val="00F805F5"/>
    <w:rsid w:val="00F80991"/>
    <w:rsid w:val="00F80B13"/>
    <w:rsid w:val="00F820D7"/>
    <w:rsid w:val="00F83783"/>
    <w:rsid w:val="00F84826"/>
    <w:rsid w:val="00F85238"/>
    <w:rsid w:val="00F852DF"/>
    <w:rsid w:val="00F85A2D"/>
    <w:rsid w:val="00F85A64"/>
    <w:rsid w:val="00F85E03"/>
    <w:rsid w:val="00F86C97"/>
    <w:rsid w:val="00F87186"/>
    <w:rsid w:val="00F87217"/>
    <w:rsid w:val="00F873D1"/>
    <w:rsid w:val="00F8757B"/>
    <w:rsid w:val="00F87962"/>
    <w:rsid w:val="00F9160B"/>
    <w:rsid w:val="00F91E41"/>
    <w:rsid w:val="00F92AF6"/>
    <w:rsid w:val="00F94B6E"/>
    <w:rsid w:val="00F953F0"/>
    <w:rsid w:val="00F9687B"/>
    <w:rsid w:val="00F976E1"/>
    <w:rsid w:val="00F97ABC"/>
    <w:rsid w:val="00F97B0E"/>
    <w:rsid w:val="00F97B0F"/>
    <w:rsid w:val="00FA1404"/>
    <w:rsid w:val="00FA227D"/>
    <w:rsid w:val="00FA42DB"/>
    <w:rsid w:val="00FA59E5"/>
    <w:rsid w:val="00FA726B"/>
    <w:rsid w:val="00FA7E9B"/>
    <w:rsid w:val="00FB0798"/>
    <w:rsid w:val="00FB0A03"/>
    <w:rsid w:val="00FB0EA0"/>
    <w:rsid w:val="00FB241B"/>
    <w:rsid w:val="00FB25AB"/>
    <w:rsid w:val="00FB2903"/>
    <w:rsid w:val="00FB451C"/>
    <w:rsid w:val="00FB4606"/>
    <w:rsid w:val="00FB64BC"/>
    <w:rsid w:val="00FB67B7"/>
    <w:rsid w:val="00FB6AFC"/>
    <w:rsid w:val="00FB7B43"/>
    <w:rsid w:val="00FC191E"/>
    <w:rsid w:val="00FC2142"/>
    <w:rsid w:val="00FC2DCE"/>
    <w:rsid w:val="00FC45F9"/>
    <w:rsid w:val="00FC6A4C"/>
    <w:rsid w:val="00FC7F54"/>
    <w:rsid w:val="00FD2D78"/>
    <w:rsid w:val="00FD4AB8"/>
    <w:rsid w:val="00FD6C59"/>
    <w:rsid w:val="00FD7BC0"/>
    <w:rsid w:val="00FE2565"/>
    <w:rsid w:val="00FE43BF"/>
    <w:rsid w:val="00FE4769"/>
    <w:rsid w:val="00FE75B8"/>
    <w:rsid w:val="00FF191C"/>
    <w:rsid w:val="00FF208C"/>
    <w:rsid w:val="00FF2516"/>
    <w:rsid w:val="00FF2DC5"/>
    <w:rsid w:val="00FF33FA"/>
    <w:rsid w:val="00FF49FD"/>
    <w:rsid w:val="00FF68D0"/>
    <w:rsid w:val="024D15E4"/>
    <w:rsid w:val="11E28E6F"/>
    <w:rsid w:val="15A063FE"/>
    <w:rsid w:val="211DAA6E"/>
    <w:rsid w:val="244E8EBA"/>
    <w:rsid w:val="2F974F6E"/>
    <w:rsid w:val="414CBD79"/>
    <w:rsid w:val="498FD426"/>
    <w:rsid w:val="57B38CC7"/>
    <w:rsid w:val="5D2B81CD"/>
    <w:rsid w:val="69752339"/>
    <w:rsid w:val="74BA0392"/>
    <w:rsid w:val="76091B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4FCE"/>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aliases w:val="cap,cap Char,Caption Char,Caption Char1 Char,cap Char Char1,Caption Char Char1 Char,cap Char2,条目"/>
    <w:basedOn w:val="a"/>
    <w:next w:val="a"/>
    <w:link w:val="Char4"/>
    <w:uiPriority w:val="99"/>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5"/>
    <w:uiPriority w:val="99"/>
    <w:qFormat/>
    <w:rsid w:val="00013CB7"/>
    <w:pPr>
      <w:spacing w:line="240" w:lineRule="auto"/>
    </w:pPr>
  </w:style>
  <w:style w:type="character" w:customStyle="1" w:styleId="Char5">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 w:type="character" w:customStyle="1" w:styleId="highlight">
    <w:name w:val="highlight"/>
    <w:basedOn w:val="a0"/>
    <w:rsid w:val="00A804EE"/>
  </w:style>
  <w:style w:type="character" w:customStyle="1" w:styleId="senddate">
    <w:name w:val="send_date"/>
    <w:basedOn w:val="a0"/>
    <w:rsid w:val="00A804EE"/>
  </w:style>
  <w:style w:type="paragraph" w:customStyle="1" w:styleId="proposal">
    <w:name w:val="proposal"/>
    <w:basedOn w:val="a"/>
    <w:rsid w:val="00A804EE"/>
    <w:pPr>
      <w:spacing w:before="100" w:beforeAutospacing="1" w:after="100" w:afterAutospacing="1" w:line="240" w:lineRule="auto"/>
    </w:pPr>
    <w:rPr>
      <w:rFonts w:ascii="굴림" w:eastAsia="굴림" w:hAnsi="굴림" w:cs="굴림"/>
      <w:sz w:val="24"/>
      <w:szCs w:val="24"/>
      <w:lang w:val="en-US" w:eastAsia="ko-KR"/>
    </w:rPr>
  </w:style>
  <w:style w:type="character" w:customStyle="1" w:styleId="Char4">
    <w:name w:val="캡션 Char"/>
    <w:aliases w:val="cap Char1,cap Char Char,Caption Char Char,Caption Char1 Char Char,cap Char Char1 Char,Caption Char Char1 Char Char,cap Char2 Char,条目 Char"/>
    <w:link w:val="ad"/>
    <w:uiPriority w:val="99"/>
    <w:rsid w:val="0016176A"/>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91603">
      <w:bodyDiv w:val="1"/>
      <w:marLeft w:val="0"/>
      <w:marRight w:val="0"/>
      <w:marTop w:val="0"/>
      <w:marBottom w:val="0"/>
      <w:divBdr>
        <w:top w:val="none" w:sz="0" w:space="0" w:color="auto"/>
        <w:left w:val="none" w:sz="0" w:space="0" w:color="auto"/>
        <w:bottom w:val="none" w:sz="0" w:space="0" w:color="auto"/>
        <w:right w:val="none" w:sz="0" w:space="0" w:color="auto"/>
      </w:divBdr>
    </w:div>
    <w:div w:id="114107649">
      <w:bodyDiv w:val="1"/>
      <w:marLeft w:val="0"/>
      <w:marRight w:val="0"/>
      <w:marTop w:val="0"/>
      <w:marBottom w:val="0"/>
      <w:divBdr>
        <w:top w:val="none" w:sz="0" w:space="0" w:color="auto"/>
        <w:left w:val="none" w:sz="0" w:space="0" w:color="auto"/>
        <w:bottom w:val="none" w:sz="0" w:space="0" w:color="auto"/>
        <w:right w:val="none" w:sz="0" w:space="0" w:color="auto"/>
      </w:divBdr>
    </w:div>
    <w:div w:id="223760116">
      <w:bodyDiv w:val="1"/>
      <w:marLeft w:val="0"/>
      <w:marRight w:val="0"/>
      <w:marTop w:val="0"/>
      <w:marBottom w:val="0"/>
      <w:divBdr>
        <w:top w:val="none" w:sz="0" w:space="0" w:color="auto"/>
        <w:left w:val="none" w:sz="0" w:space="0" w:color="auto"/>
        <w:bottom w:val="none" w:sz="0" w:space="0" w:color="auto"/>
        <w:right w:val="none" w:sz="0" w:space="0" w:color="auto"/>
      </w:divBdr>
    </w:div>
    <w:div w:id="262884084">
      <w:bodyDiv w:val="1"/>
      <w:marLeft w:val="0"/>
      <w:marRight w:val="0"/>
      <w:marTop w:val="0"/>
      <w:marBottom w:val="0"/>
      <w:divBdr>
        <w:top w:val="none" w:sz="0" w:space="0" w:color="auto"/>
        <w:left w:val="none" w:sz="0" w:space="0" w:color="auto"/>
        <w:bottom w:val="none" w:sz="0" w:space="0" w:color="auto"/>
        <w:right w:val="none" w:sz="0" w:space="0" w:color="auto"/>
      </w:divBdr>
    </w:div>
    <w:div w:id="437681039">
      <w:bodyDiv w:val="1"/>
      <w:marLeft w:val="0"/>
      <w:marRight w:val="0"/>
      <w:marTop w:val="0"/>
      <w:marBottom w:val="0"/>
      <w:divBdr>
        <w:top w:val="none" w:sz="0" w:space="0" w:color="auto"/>
        <w:left w:val="none" w:sz="0" w:space="0" w:color="auto"/>
        <w:bottom w:val="none" w:sz="0" w:space="0" w:color="auto"/>
        <w:right w:val="none" w:sz="0" w:space="0" w:color="auto"/>
      </w:divBdr>
    </w:div>
    <w:div w:id="516383875">
      <w:bodyDiv w:val="1"/>
      <w:marLeft w:val="0"/>
      <w:marRight w:val="0"/>
      <w:marTop w:val="0"/>
      <w:marBottom w:val="0"/>
      <w:divBdr>
        <w:top w:val="none" w:sz="0" w:space="0" w:color="auto"/>
        <w:left w:val="none" w:sz="0" w:space="0" w:color="auto"/>
        <w:bottom w:val="none" w:sz="0" w:space="0" w:color="auto"/>
        <w:right w:val="none" w:sz="0" w:space="0" w:color="auto"/>
      </w:divBdr>
    </w:div>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859662299">
      <w:bodyDiv w:val="1"/>
      <w:marLeft w:val="0"/>
      <w:marRight w:val="0"/>
      <w:marTop w:val="0"/>
      <w:marBottom w:val="0"/>
      <w:divBdr>
        <w:top w:val="none" w:sz="0" w:space="0" w:color="auto"/>
        <w:left w:val="none" w:sz="0" w:space="0" w:color="auto"/>
        <w:bottom w:val="none" w:sz="0" w:space="0" w:color="auto"/>
        <w:right w:val="none" w:sz="0" w:space="0" w:color="auto"/>
      </w:divBdr>
    </w:div>
    <w:div w:id="880556004">
      <w:bodyDiv w:val="1"/>
      <w:marLeft w:val="0"/>
      <w:marRight w:val="0"/>
      <w:marTop w:val="0"/>
      <w:marBottom w:val="0"/>
      <w:divBdr>
        <w:top w:val="none" w:sz="0" w:space="0" w:color="auto"/>
        <w:left w:val="none" w:sz="0" w:space="0" w:color="auto"/>
        <w:bottom w:val="none" w:sz="0" w:space="0" w:color="auto"/>
        <w:right w:val="none" w:sz="0" w:space="0" w:color="auto"/>
      </w:divBdr>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24096960">
      <w:bodyDiv w:val="1"/>
      <w:marLeft w:val="0"/>
      <w:marRight w:val="0"/>
      <w:marTop w:val="0"/>
      <w:marBottom w:val="0"/>
      <w:divBdr>
        <w:top w:val="none" w:sz="0" w:space="0" w:color="auto"/>
        <w:left w:val="none" w:sz="0" w:space="0" w:color="auto"/>
        <w:bottom w:val="none" w:sz="0" w:space="0" w:color="auto"/>
        <w:right w:val="none" w:sz="0" w:space="0" w:color="auto"/>
      </w:divBdr>
    </w:div>
    <w:div w:id="1275016574">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637567357">
      <w:bodyDiv w:val="1"/>
      <w:marLeft w:val="0"/>
      <w:marRight w:val="0"/>
      <w:marTop w:val="0"/>
      <w:marBottom w:val="0"/>
      <w:divBdr>
        <w:top w:val="none" w:sz="0" w:space="0" w:color="auto"/>
        <w:left w:val="none" w:sz="0" w:space="0" w:color="auto"/>
        <w:bottom w:val="none" w:sz="0" w:space="0" w:color="auto"/>
        <w:right w:val="none" w:sz="0" w:space="0" w:color="auto"/>
      </w:divBdr>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 w:id="203780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2444</TotalTime>
  <Pages>4</Pages>
  <Words>1799</Words>
  <Characters>10256</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LGE2</cp:lastModifiedBy>
  <cp:revision>50</cp:revision>
  <dcterms:created xsi:type="dcterms:W3CDTF">2025-03-28T08:28:00Z</dcterms:created>
  <dcterms:modified xsi:type="dcterms:W3CDTF">2025-08-15T09:02:00Z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2025-05-09T00:44:00Z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3175199a-e47a-4813-a2a3-449ccc5831b8</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